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766"/>
        <w:tblW w:w="9039" w:type="dxa"/>
        <w:tblLayout w:type="fixed"/>
        <w:tblLook w:val="04A0"/>
      </w:tblPr>
      <w:tblGrid>
        <w:gridCol w:w="1668"/>
        <w:gridCol w:w="1559"/>
        <w:gridCol w:w="2977"/>
        <w:gridCol w:w="2835"/>
      </w:tblGrid>
      <w:tr w:rsidR="007B7D7D" w:rsidRPr="00466E70" w:rsidTr="00080AE4">
        <w:trPr>
          <w:trHeight w:val="559"/>
        </w:trPr>
        <w:tc>
          <w:tcPr>
            <w:tcW w:w="1668" w:type="dxa"/>
            <w:vAlign w:val="center"/>
          </w:tcPr>
          <w:p w:rsidR="007B7D7D" w:rsidRPr="007B7D7D" w:rsidRDefault="007B7D7D" w:rsidP="00080AE4">
            <w:pPr>
              <w:jc w:val="center"/>
              <w:rPr>
                <w:rFonts w:ascii="方正楷体_GBK" w:eastAsia="方正楷体_GBK" w:hAnsi="微软雅黑"/>
                <w:b/>
                <w:sz w:val="24"/>
                <w:szCs w:val="28"/>
              </w:rPr>
            </w:pPr>
            <w:r>
              <w:rPr>
                <w:rFonts w:ascii="方正楷体_GBK" w:eastAsia="方正楷体_GBK" w:hAnsi="微软雅黑" w:hint="eastAsia"/>
                <w:b/>
                <w:sz w:val="24"/>
                <w:szCs w:val="28"/>
              </w:rPr>
              <w:t xml:space="preserve">日 </w:t>
            </w:r>
            <w:r>
              <w:rPr>
                <w:rFonts w:ascii="方正楷体_GBK" w:eastAsia="方正楷体_GBK" w:hAnsi="微软雅黑"/>
                <w:b/>
                <w:sz w:val="24"/>
                <w:szCs w:val="28"/>
              </w:rPr>
              <w:t>期</w:t>
            </w:r>
          </w:p>
        </w:tc>
        <w:tc>
          <w:tcPr>
            <w:tcW w:w="1559" w:type="dxa"/>
            <w:vAlign w:val="center"/>
          </w:tcPr>
          <w:p w:rsidR="007B7D7D" w:rsidRPr="00466E70" w:rsidRDefault="007B7D7D" w:rsidP="00080AE4">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时 间</w:t>
            </w:r>
          </w:p>
        </w:tc>
        <w:tc>
          <w:tcPr>
            <w:tcW w:w="2977" w:type="dxa"/>
            <w:vAlign w:val="center"/>
          </w:tcPr>
          <w:p w:rsidR="007B7D7D" w:rsidRPr="00466E70" w:rsidRDefault="007B7D7D" w:rsidP="00080AE4">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内 容</w:t>
            </w:r>
          </w:p>
        </w:tc>
        <w:tc>
          <w:tcPr>
            <w:tcW w:w="2835" w:type="dxa"/>
            <w:vAlign w:val="center"/>
          </w:tcPr>
          <w:p w:rsidR="007B7D7D" w:rsidRPr="00466E70" w:rsidRDefault="007B7D7D" w:rsidP="00080AE4">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主讲人</w:t>
            </w:r>
          </w:p>
        </w:tc>
      </w:tr>
      <w:tr w:rsidR="007D214A" w:rsidRPr="00466E70" w:rsidTr="00621200">
        <w:trPr>
          <w:trHeight w:val="774"/>
        </w:trPr>
        <w:tc>
          <w:tcPr>
            <w:tcW w:w="1668" w:type="dxa"/>
            <w:vMerge w:val="restart"/>
            <w:vAlign w:val="center"/>
          </w:tcPr>
          <w:p w:rsidR="007D214A" w:rsidRPr="00221876" w:rsidRDefault="007D214A" w:rsidP="00080A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12</w:t>
            </w:r>
            <w:r w:rsidRPr="00221876">
              <w:rPr>
                <w:rFonts w:ascii="仿宋_GB2312" w:eastAsia="仿宋_GB2312" w:hAnsi="微软雅黑" w:hint="eastAsia"/>
                <w:sz w:val="24"/>
                <w:szCs w:val="24"/>
              </w:rPr>
              <w:t>月</w:t>
            </w:r>
            <w:r>
              <w:rPr>
                <w:rFonts w:ascii="仿宋_GB2312" w:eastAsia="仿宋_GB2312" w:hAnsi="微软雅黑" w:hint="eastAsia"/>
                <w:sz w:val="24"/>
                <w:szCs w:val="24"/>
              </w:rPr>
              <w:t>21</w:t>
            </w:r>
            <w:r w:rsidRPr="00221876">
              <w:rPr>
                <w:rFonts w:ascii="仿宋_GB2312" w:eastAsia="仿宋_GB2312" w:hAnsi="微软雅黑" w:hint="eastAsia"/>
                <w:sz w:val="24"/>
                <w:szCs w:val="24"/>
              </w:rPr>
              <w:t>日</w:t>
            </w:r>
          </w:p>
          <w:p w:rsidR="007D214A" w:rsidRPr="00221876" w:rsidRDefault="007D214A" w:rsidP="00080AE4">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（上午）</w:t>
            </w:r>
          </w:p>
          <w:p w:rsidR="007D214A" w:rsidRPr="00221876" w:rsidRDefault="007D214A" w:rsidP="00080AE4">
            <w:pPr>
              <w:spacing w:line="440" w:lineRule="exact"/>
              <w:jc w:val="center"/>
              <w:rPr>
                <w:rFonts w:ascii="仿宋_GB2312" w:eastAsia="仿宋_GB2312" w:hAnsi="微软雅黑"/>
                <w:sz w:val="24"/>
                <w:szCs w:val="24"/>
              </w:rPr>
            </w:pPr>
          </w:p>
        </w:tc>
        <w:tc>
          <w:tcPr>
            <w:tcW w:w="1559" w:type="dxa"/>
            <w:vMerge w:val="restart"/>
            <w:vAlign w:val="center"/>
          </w:tcPr>
          <w:p w:rsidR="007D214A" w:rsidRPr="00221876" w:rsidRDefault="00C431EA" w:rsidP="00C431EA">
            <w:pPr>
              <w:jc w:val="center"/>
              <w:rPr>
                <w:rFonts w:ascii="仿宋_GB2312" w:eastAsia="仿宋_GB2312" w:hAnsi="微软雅黑"/>
                <w:sz w:val="24"/>
                <w:szCs w:val="24"/>
              </w:rPr>
            </w:pPr>
            <w:r>
              <w:rPr>
                <w:rFonts w:ascii="仿宋_GB2312" w:eastAsia="仿宋_GB2312" w:hAnsi="微软雅黑" w:hint="eastAsia"/>
                <w:sz w:val="24"/>
                <w:szCs w:val="24"/>
              </w:rPr>
              <w:t>8</w:t>
            </w:r>
            <w:r w:rsidR="007D214A">
              <w:rPr>
                <w:rFonts w:ascii="仿宋_GB2312" w:eastAsia="仿宋_GB2312" w:hAnsi="微软雅黑" w:hint="eastAsia"/>
                <w:sz w:val="24"/>
                <w:szCs w:val="24"/>
              </w:rPr>
              <w:t>:</w:t>
            </w:r>
            <w:r>
              <w:rPr>
                <w:rFonts w:ascii="仿宋_GB2312" w:eastAsia="仿宋_GB2312" w:hAnsi="微软雅黑" w:hint="eastAsia"/>
                <w:sz w:val="24"/>
                <w:szCs w:val="24"/>
              </w:rPr>
              <w:t>3</w:t>
            </w:r>
            <w:r w:rsidR="007D214A">
              <w:rPr>
                <w:rFonts w:ascii="仿宋_GB2312" w:eastAsia="仿宋_GB2312" w:hAnsi="微软雅黑" w:hint="eastAsia"/>
                <w:sz w:val="24"/>
                <w:szCs w:val="24"/>
              </w:rPr>
              <w:t>0-10</w:t>
            </w:r>
            <w:r w:rsidR="007D214A" w:rsidRPr="00221876">
              <w:rPr>
                <w:rFonts w:ascii="仿宋_GB2312" w:eastAsia="仿宋_GB2312" w:hAnsi="微软雅黑" w:hint="eastAsia"/>
                <w:sz w:val="24"/>
                <w:szCs w:val="24"/>
              </w:rPr>
              <w:t>:</w:t>
            </w:r>
            <w:r>
              <w:rPr>
                <w:rFonts w:ascii="仿宋_GB2312" w:eastAsia="仿宋_GB2312" w:hAnsi="微软雅黑" w:hint="eastAsia"/>
                <w:sz w:val="24"/>
                <w:szCs w:val="24"/>
              </w:rPr>
              <w:t>0</w:t>
            </w:r>
            <w:r w:rsidR="007D214A">
              <w:rPr>
                <w:rFonts w:ascii="仿宋_GB2312" w:eastAsia="仿宋_GB2312" w:hAnsi="微软雅黑" w:hint="eastAsia"/>
                <w:sz w:val="24"/>
                <w:szCs w:val="24"/>
              </w:rPr>
              <w:t>0</w:t>
            </w:r>
          </w:p>
        </w:tc>
        <w:tc>
          <w:tcPr>
            <w:tcW w:w="2977" w:type="dxa"/>
            <w:vAlign w:val="center"/>
          </w:tcPr>
          <w:p w:rsidR="007D214A" w:rsidRPr="00221876" w:rsidRDefault="007D214A" w:rsidP="003A68E4">
            <w:pPr>
              <w:jc w:val="center"/>
              <w:rPr>
                <w:rFonts w:ascii="仿宋_GB2312" w:eastAsia="仿宋_GB2312" w:hAnsi="微软雅黑"/>
                <w:sz w:val="24"/>
                <w:szCs w:val="24"/>
              </w:rPr>
            </w:pPr>
            <w:r>
              <w:rPr>
                <w:rFonts w:ascii="仿宋_GB2312" w:eastAsia="仿宋_GB2312" w:hAnsi="微软雅黑" w:hint="eastAsia"/>
                <w:sz w:val="24"/>
                <w:szCs w:val="24"/>
              </w:rPr>
              <w:t>开班</w:t>
            </w:r>
            <w:r w:rsidR="003A68E4">
              <w:rPr>
                <w:rFonts w:ascii="仿宋_GB2312" w:eastAsia="仿宋_GB2312" w:hAnsi="微软雅黑" w:hint="eastAsia"/>
                <w:sz w:val="24"/>
                <w:szCs w:val="24"/>
              </w:rPr>
              <w:t>仪式</w:t>
            </w:r>
          </w:p>
        </w:tc>
        <w:tc>
          <w:tcPr>
            <w:tcW w:w="2835" w:type="dxa"/>
            <w:vAlign w:val="center"/>
          </w:tcPr>
          <w:p w:rsidR="00476CD4" w:rsidRDefault="00476CD4" w:rsidP="00476CD4">
            <w:pPr>
              <w:jc w:val="center"/>
              <w:rPr>
                <w:rFonts w:ascii="仿宋_GB2312" w:eastAsia="仿宋_GB2312" w:hAnsi="微软雅黑"/>
                <w:sz w:val="24"/>
                <w:szCs w:val="24"/>
              </w:rPr>
            </w:pPr>
            <w:r>
              <w:rPr>
                <w:rFonts w:ascii="仿宋_GB2312" w:eastAsia="仿宋_GB2312" w:hAnsi="微软雅黑" w:hint="eastAsia"/>
                <w:sz w:val="24"/>
                <w:szCs w:val="24"/>
              </w:rPr>
              <w:t>海南省协会会长</w:t>
            </w:r>
          </w:p>
          <w:p w:rsidR="007D214A" w:rsidRPr="0022428C" w:rsidRDefault="00476CD4" w:rsidP="00476CD4">
            <w:pPr>
              <w:spacing w:line="440" w:lineRule="exact"/>
              <w:jc w:val="center"/>
              <w:rPr>
                <w:rFonts w:ascii="仿宋_GB2312" w:eastAsia="仿宋_GB2312" w:hAnsi="微软雅黑"/>
                <w:sz w:val="24"/>
                <w:szCs w:val="24"/>
              </w:rPr>
            </w:pPr>
            <w:r w:rsidRPr="00E231CB">
              <w:rPr>
                <w:rFonts w:ascii="仿宋_GB2312" w:eastAsia="仿宋_GB2312" w:hAnsi="微软雅黑" w:cs="Times New Roman" w:hint="eastAsia"/>
                <w:sz w:val="24"/>
                <w:szCs w:val="24"/>
              </w:rPr>
              <w:t>黄召华</w:t>
            </w:r>
            <w:r>
              <w:rPr>
                <w:rFonts w:ascii="仿宋_GB2312" w:eastAsia="仿宋_GB2312" w:hAnsi="微软雅黑" w:cs="Times New Roman" w:hint="eastAsia"/>
                <w:sz w:val="24"/>
                <w:szCs w:val="24"/>
              </w:rPr>
              <w:t>（</w:t>
            </w:r>
            <w:r w:rsidR="007D214A" w:rsidRPr="00221876">
              <w:rPr>
                <w:rFonts w:ascii="仿宋_GB2312" w:eastAsia="仿宋_GB2312" w:hAnsi="微软雅黑" w:hint="eastAsia"/>
                <w:sz w:val="24"/>
                <w:szCs w:val="24"/>
              </w:rPr>
              <w:t>主持）</w:t>
            </w:r>
          </w:p>
        </w:tc>
      </w:tr>
      <w:tr w:rsidR="007D214A" w:rsidRPr="004D7066" w:rsidTr="0022428C">
        <w:trPr>
          <w:trHeight w:val="810"/>
        </w:trPr>
        <w:tc>
          <w:tcPr>
            <w:tcW w:w="1668" w:type="dxa"/>
            <w:vMerge/>
            <w:vAlign w:val="center"/>
          </w:tcPr>
          <w:p w:rsidR="007D214A" w:rsidRPr="00221876" w:rsidRDefault="007D214A" w:rsidP="00080AE4">
            <w:pPr>
              <w:spacing w:line="440" w:lineRule="exact"/>
              <w:jc w:val="center"/>
              <w:rPr>
                <w:rFonts w:ascii="仿宋_GB2312" w:eastAsia="仿宋_GB2312" w:hAnsi="微软雅黑"/>
                <w:sz w:val="24"/>
                <w:szCs w:val="24"/>
              </w:rPr>
            </w:pPr>
          </w:p>
        </w:tc>
        <w:tc>
          <w:tcPr>
            <w:tcW w:w="1559" w:type="dxa"/>
            <w:vMerge/>
            <w:vAlign w:val="center"/>
          </w:tcPr>
          <w:p w:rsidR="007D214A" w:rsidRPr="00221876" w:rsidRDefault="007D214A" w:rsidP="0022428C">
            <w:pPr>
              <w:spacing w:line="440" w:lineRule="exact"/>
              <w:jc w:val="center"/>
              <w:rPr>
                <w:rFonts w:ascii="仿宋_GB2312" w:eastAsia="仿宋_GB2312" w:hAnsi="微软雅黑"/>
                <w:sz w:val="24"/>
                <w:szCs w:val="24"/>
              </w:rPr>
            </w:pPr>
          </w:p>
        </w:tc>
        <w:tc>
          <w:tcPr>
            <w:tcW w:w="2977" w:type="dxa"/>
            <w:vAlign w:val="center"/>
          </w:tcPr>
          <w:p w:rsidR="007D214A" w:rsidRPr="00221876" w:rsidRDefault="007D214A" w:rsidP="005A6262">
            <w:pPr>
              <w:jc w:val="center"/>
              <w:rPr>
                <w:rFonts w:ascii="仿宋_GB2312" w:eastAsia="仿宋_GB2312" w:hAnsi="微软雅黑"/>
                <w:sz w:val="24"/>
                <w:szCs w:val="24"/>
              </w:rPr>
            </w:pPr>
            <w:r w:rsidRPr="0022428C">
              <w:rPr>
                <w:rFonts w:ascii="仿宋_GB2312" w:eastAsia="仿宋_GB2312" w:hAnsi="微软雅黑" w:cs="Times New Roman" w:hint="eastAsia"/>
                <w:sz w:val="24"/>
                <w:szCs w:val="24"/>
              </w:rPr>
              <w:t>海南省金融办领导致辞</w:t>
            </w:r>
          </w:p>
        </w:tc>
        <w:tc>
          <w:tcPr>
            <w:tcW w:w="2835" w:type="dxa"/>
            <w:vAlign w:val="center"/>
          </w:tcPr>
          <w:p w:rsidR="007D214A" w:rsidRPr="0022428C" w:rsidRDefault="007D214A" w:rsidP="0022428C">
            <w:pPr>
              <w:jc w:val="center"/>
              <w:rPr>
                <w:rFonts w:ascii="仿宋_GB2312" w:eastAsia="仿宋_GB2312" w:hAnsi="微软雅黑"/>
                <w:sz w:val="24"/>
                <w:szCs w:val="24"/>
              </w:rPr>
            </w:pPr>
            <w:r w:rsidRPr="0022428C">
              <w:rPr>
                <w:rFonts w:ascii="仿宋_GB2312" w:eastAsia="仿宋_GB2312" w:hAnsi="微软雅黑" w:hint="eastAsia"/>
                <w:sz w:val="24"/>
                <w:szCs w:val="24"/>
              </w:rPr>
              <w:t xml:space="preserve">海南省金融办    </w:t>
            </w:r>
          </w:p>
          <w:p w:rsidR="007D214A" w:rsidRPr="0022428C" w:rsidRDefault="007D214A" w:rsidP="0022428C">
            <w:pPr>
              <w:jc w:val="center"/>
              <w:rPr>
                <w:rFonts w:ascii="仿宋_GB2312" w:eastAsia="仿宋_GB2312" w:hAnsi="微软雅黑"/>
                <w:sz w:val="24"/>
                <w:szCs w:val="24"/>
              </w:rPr>
            </w:pPr>
            <w:r w:rsidRPr="0022428C">
              <w:rPr>
                <w:rFonts w:ascii="仿宋_GB2312" w:eastAsia="仿宋_GB2312" w:hAnsi="微软雅黑" w:hint="eastAsia"/>
                <w:sz w:val="24"/>
                <w:szCs w:val="24"/>
              </w:rPr>
              <w:t>副主任刘国</w:t>
            </w:r>
            <w:r w:rsidR="00D67F11">
              <w:rPr>
                <w:rFonts w:ascii="仿宋_GB2312" w:eastAsia="仿宋_GB2312" w:hAnsi="微软雅黑" w:hint="eastAsia"/>
                <w:sz w:val="24"/>
                <w:szCs w:val="24"/>
              </w:rPr>
              <w:t>鑫</w:t>
            </w:r>
          </w:p>
        </w:tc>
      </w:tr>
      <w:tr w:rsidR="007D214A" w:rsidRPr="004D7066" w:rsidTr="0022428C">
        <w:trPr>
          <w:trHeight w:val="563"/>
        </w:trPr>
        <w:tc>
          <w:tcPr>
            <w:tcW w:w="1668" w:type="dxa"/>
            <w:vMerge/>
            <w:vAlign w:val="center"/>
          </w:tcPr>
          <w:p w:rsidR="007D214A" w:rsidRPr="00221876" w:rsidRDefault="007D214A" w:rsidP="00080AE4">
            <w:pPr>
              <w:spacing w:line="440" w:lineRule="exact"/>
              <w:jc w:val="center"/>
              <w:rPr>
                <w:rFonts w:ascii="仿宋_GB2312" w:eastAsia="仿宋_GB2312" w:hAnsi="微软雅黑"/>
                <w:sz w:val="24"/>
                <w:szCs w:val="24"/>
              </w:rPr>
            </w:pPr>
          </w:p>
        </w:tc>
        <w:tc>
          <w:tcPr>
            <w:tcW w:w="1559" w:type="dxa"/>
            <w:vMerge/>
            <w:vAlign w:val="center"/>
          </w:tcPr>
          <w:p w:rsidR="007D214A" w:rsidRPr="00221876" w:rsidRDefault="007D214A" w:rsidP="00080AE4">
            <w:pPr>
              <w:spacing w:line="440" w:lineRule="exact"/>
              <w:jc w:val="center"/>
              <w:rPr>
                <w:rFonts w:ascii="仿宋_GB2312" w:eastAsia="仿宋_GB2312" w:hAnsi="微软雅黑"/>
                <w:sz w:val="24"/>
                <w:szCs w:val="24"/>
              </w:rPr>
            </w:pPr>
          </w:p>
        </w:tc>
        <w:tc>
          <w:tcPr>
            <w:tcW w:w="2977" w:type="dxa"/>
            <w:vAlign w:val="center"/>
          </w:tcPr>
          <w:p w:rsidR="007D214A" w:rsidRPr="0022428C" w:rsidRDefault="007D214A" w:rsidP="0022428C">
            <w:pPr>
              <w:jc w:val="center"/>
              <w:rPr>
                <w:rFonts w:ascii="仿宋_GB2312" w:eastAsia="仿宋_GB2312" w:hAnsi="微软雅黑"/>
                <w:sz w:val="24"/>
                <w:szCs w:val="24"/>
              </w:rPr>
            </w:pPr>
            <w:r w:rsidRPr="00CE3D24">
              <w:rPr>
                <w:rFonts w:ascii="仿宋_GB2312" w:eastAsia="仿宋_GB2312" w:hAnsi="微软雅黑" w:hint="eastAsia"/>
                <w:sz w:val="24"/>
                <w:szCs w:val="24"/>
              </w:rPr>
              <w:t>中贷协领导</w:t>
            </w:r>
            <w:r w:rsidR="005211EE">
              <w:rPr>
                <w:rFonts w:ascii="仿宋_GB2312" w:eastAsia="仿宋_GB2312" w:hAnsi="微软雅黑" w:hint="eastAsia"/>
                <w:sz w:val="24"/>
                <w:szCs w:val="24"/>
              </w:rPr>
              <w:t>致辞</w:t>
            </w:r>
          </w:p>
        </w:tc>
        <w:tc>
          <w:tcPr>
            <w:tcW w:w="2835" w:type="dxa"/>
            <w:vAlign w:val="center"/>
          </w:tcPr>
          <w:p w:rsidR="007D214A" w:rsidRDefault="007D214A" w:rsidP="0022428C">
            <w:pPr>
              <w:jc w:val="center"/>
              <w:rPr>
                <w:rFonts w:ascii="仿宋_GB2312" w:eastAsia="仿宋_GB2312" w:hAnsi="微软雅黑"/>
                <w:sz w:val="24"/>
                <w:szCs w:val="24"/>
              </w:rPr>
            </w:pPr>
            <w:r>
              <w:rPr>
                <w:rFonts w:ascii="仿宋_GB2312" w:eastAsia="仿宋_GB2312" w:hAnsi="微软雅黑" w:hint="eastAsia"/>
                <w:sz w:val="24"/>
                <w:szCs w:val="24"/>
              </w:rPr>
              <w:t>中贷协副会长</w:t>
            </w:r>
          </w:p>
          <w:p w:rsidR="007D214A" w:rsidRPr="0022428C" w:rsidRDefault="007D214A" w:rsidP="0022428C">
            <w:pPr>
              <w:jc w:val="center"/>
              <w:rPr>
                <w:rFonts w:ascii="仿宋_GB2312" w:eastAsia="仿宋_GB2312" w:hAnsi="微软雅黑"/>
                <w:sz w:val="24"/>
                <w:szCs w:val="24"/>
              </w:rPr>
            </w:pPr>
            <w:r>
              <w:rPr>
                <w:rFonts w:ascii="仿宋_GB2312" w:eastAsia="仿宋_GB2312" w:hAnsi="微软雅黑" w:hint="eastAsia"/>
                <w:sz w:val="24"/>
                <w:szCs w:val="24"/>
              </w:rPr>
              <w:t>樊卫东</w:t>
            </w:r>
          </w:p>
        </w:tc>
      </w:tr>
      <w:tr w:rsidR="007D214A" w:rsidRPr="004D7066" w:rsidTr="00B835E3">
        <w:trPr>
          <w:trHeight w:val="563"/>
        </w:trPr>
        <w:tc>
          <w:tcPr>
            <w:tcW w:w="1668" w:type="dxa"/>
            <w:vMerge/>
            <w:vAlign w:val="center"/>
          </w:tcPr>
          <w:p w:rsidR="007D214A" w:rsidRPr="00221876" w:rsidRDefault="007D214A" w:rsidP="00080AE4">
            <w:pPr>
              <w:spacing w:line="440" w:lineRule="exact"/>
              <w:jc w:val="center"/>
              <w:rPr>
                <w:rFonts w:ascii="仿宋_GB2312" w:eastAsia="仿宋_GB2312" w:hAnsi="微软雅黑"/>
                <w:sz w:val="24"/>
                <w:szCs w:val="24"/>
              </w:rPr>
            </w:pPr>
          </w:p>
        </w:tc>
        <w:tc>
          <w:tcPr>
            <w:tcW w:w="1559" w:type="dxa"/>
            <w:vAlign w:val="center"/>
          </w:tcPr>
          <w:p w:rsidR="007D214A" w:rsidRPr="00221876" w:rsidRDefault="00C431EA" w:rsidP="00C431EA">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10:0</w:t>
            </w:r>
            <w:r w:rsidR="007D214A">
              <w:rPr>
                <w:rFonts w:ascii="仿宋_GB2312" w:eastAsia="仿宋_GB2312" w:hAnsi="微软雅黑" w:hint="eastAsia"/>
                <w:sz w:val="24"/>
                <w:szCs w:val="24"/>
              </w:rPr>
              <w:t>0-10:</w:t>
            </w:r>
            <w:r>
              <w:rPr>
                <w:rFonts w:ascii="仿宋_GB2312" w:eastAsia="仿宋_GB2312" w:hAnsi="微软雅黑" w:hint="eastAsia"/>
                <w:sz w:val="24"/>
                <w:szCs w:val="24"/>
              </w:rPr>
              <w:t>20</w:t>
            </w:r>
          </w:p>
        </w:tc>
        <w:tc>
          <w:tcPr>
            <w:tcW w:w="5812" w:type="dxa"/>
            <w:gridSpan w:val="2"/>
            <w:vAlign w:val="center"/>
          </w:tcPr>
          <w:p w:rsidR="007D214A" w:rsidRDefault="007D214A" w:rsidP="0022428C">
            <w:pPr>
              <w:jc w:val="center"/>
              <w:rPr>
                <w:rFonts w:ascii="仿宋_GB2312" w:eastAsia="仿宋_GB2312" w:hAnsi="微软雅黑"/>
                <w:sz w:val="24"/>
                <w:szCs w:val="24"/>
              </w:rPr>
            </w:pPr>
            <w:r>
              <w:rPr>
                <w:rFonts w:ascii="仿宋_GB2312" w:eastAsia="仿宋_GB2312" w:hAnsi="微软雅黑" w:hint="eastAsia"/>
                <w:sz w:val="24"/>
                <w:szCs w:val="24"/>
              </w:rPr>
              <w:t>茶歇/合影</w:t>
            </w:r>
          </w:p>
        </w:tc>
      </w:tr>
      <w:tr w:rsidR="007D214A" w:rsidRPr="004D7066" w:rsidTr="00A67CC2">
        <w:trPr>
          <w:trHeight w:val="770"/>
        </w:trPr>
        <w:tc>
          <w:tcPr>
            <w:tcW w:w="1668" w:type="dxa"/>
            <w:vMerge/>
            <w:vAlign w:val="center"/>
          </w:tcPr>
          <w:p w:rsidR="007D214A" w:rsidRPr="00221876" w:rsidRDefault="007D214A" w:rsidP="00080AE4">
            <w:pPr>
              <w:spacing w:line="440" w:lineRule="exact"/>
              <w:jc w:val="center"/>
              <w:rPr>
                <w:rFonts w:ascii="仿宋_GB2312" w:eastAsia="仿宋_GB2312" w:hAnsi="微软雅黑"/>
                <w:sz w:val="24"/>
                <w:szCs w:val="24"/>
              </w:rPr>
            </w:pPr>
          </w:p>
        </w:tc>
        <w:tc>
          <w:tcPr>
            <w:tcW w:w="1559" w:type="dxa"/>
            <w:vAlign w:val="center"/>
          </w:tcPr>
          <w:p w:rsidR="007D214A" w:rsidRDefault="007D214A" w:rsidP="00C431EA">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10:</w:t>
            </w:r>
            <w:r w:rsidR="00C431EA">
              <w:rPr>
                <w:rFonts w:ascii="仿宋_GB2312" w:eastAsia="仿宋_GB2312" w:hAnsi="微软雅黑" w:hint="eastAsia"/>
                <w:sz w:val="24"/>
                <w:szCs w:val="24"/>
              </w:rPr>
              <w:t>20</w:t>
            </w:r>
            <w:r>
              <w:rPr>
                <w:rFonts w:ascii="仿宋_GB2312" w:eastAsia="仿宋_GB2312" w:hAnsi="微软雅黑" w:hint="eastAsia"/>
                <w:sz w:val="24"/>
                <w:szCs w:val="24"/>
              </w:rPr>
              <w:t>-12:00</w:t>
            </w:r>
          </w:p>
        </w:tc>
        <w:tc>
          <w:tcPr>
            <w:tcW w:w="2977" w:type="dxa"/>
            <w:vAlign w:val="center"/>
          </w:tcPr>
          <w:p w:rsidR="007D214A" w:rsidRDefault="007D214A" w:rsidP="0022428C">
            <w:pPr>
              <w:jc w:val="center"/>
              <w:rPr>
                <w:rFonts w:ascii="仿宋_GB2312" w:eastAsia="仿宋_GB2312" w:hAnsi="微软雅黑"/>
                <w:sz w:val="24"/>
                <w:szCs w:val="24"/>
              </w:rPr>
            </w:pPr>
            <w:r>
              <w:rPr>
                <w:rFonts w:ascii="仿宋_GB2312" w:eastAsia="仿宋_GB2312" w:hAnsi="微软雅黑" w:hint="eastAsia"/>
                <w:sz w:val="24"/>
                <w:szCs w:val="24"/>
              </w:rPr>
              <w:t>中和农信小贷总体经验介绍及</w:t>
            </w:r>
            <w:r w:rsidR="00870A38">
              <w:rPr>
                <w:rFonts w:ascii="仿宋_GB2312" w:eastAsia="仿宋_GB2312" w:hAnsi="微软雅黑" w:hint="eastAsia"/>
                <w:sz w:val="24"/>
                <w:szCs w:val="24"/>
              </w:rPr>
              <w:t>案例</w:t>
            </w:r>
            <w:r>
              <w:rPr>
                <w:rFonts w:ascii="仿宋_GB2312" w:eastAsia="仿宋_GB2312" w:hAnsi="微软雅黑" w:hint="eastAsia"/>
                <w:sz w:val="24"/>
                <w:szCs w:val="24"/>
              </w:rPr>
              <w:t>分享</w:t>
            </w:r>
          </w:p>
        </w:tc>
        <w:tc>
          <w:tcPr>
            <w:tcW w:w="2835" w:type="dxa"/>
            <w:vAlign w:val="center"/>
          </w:tcPr>
          <w:p w:rsidR="007D214A" w:rsidRDefault="007D214A" w:rsidP="007D214A">
            <w:pPr>
              <w:jc w:val="center"/>
              <w:rPr>
                <w:rFonts w:ascii="仿宋_GB2312" w:eastAsia="仿宋_GB2312" w:hAnsi="微软雅黑"/>
                <w:sz w:val="24"/>
                <w:szCs w:val="24"/>
              </w:rPr>
            </w:pPr>
            <w:r>
              <w:rPr>
                <w:rFonts w:ascii="仿宋_GB2312" w:eastAsia="仿宋_GB2312" w:hAnsi="微软雅黑" w:hint="eastAsia"/>
                <w:sz w:val="24"/>
                <w:szCs w:val="24"/>
              </w:rPr>
              <w:t>中和农信</w:t>
            </w:r>
            <w:r w:rsidR="00597FBB">
              <w:rPr>
                <w:rFonts w:ascii="仿宋_GB2312" w:eastAsia="仿宋_GB2312" w:hAnsi="微软雅黑" w:hint="eastAsia"/>
                <w:sz w:val="24"/>
                <w:szCs w:val="24"/>
              </w:rPr>
              <w:t>副</w:t>
            </w:r>
            <w:r>
              <w:rPr>
                <w:rFonts w:ascii="仿宋_GB2312" w:eastAsia="仿宋_GB2312" w:hAnsi="微软雅黑" w:hint="eastAsia"/>
                <w:sz w:val="24"/>
                <w:szCs w:val="24"/>
              </w:rPr>
              <w:t>总经理</w:t>
            </w:r>
          </w:p>
          <w:p w:rsidR="007D214A" w:rsidRDefault="00597FBB" w:rsidP="007D214A">
            <w:pPr>
              <w:jc w:val="center"/>
              <w:rPr>
                <w:rFonts w:ascii="仿宋_GB2312" w:eastAsia="仿宋_GB2312" w:hAnsi="微软雅黑"/>
                <w:sz w:val="24"/>
                <w:szCs w:val="24"/>
              </w:rPr>
            </w:pPr>
            <w:r>
              <w:rPr>
                <w:rFonts w:ascii="仿宋_GB2312" w:eastAsia="仿宋_GB2312" w:hAnsi="微软雅黑" w:hint="eastAsia"/>
                <w:sz w:val="24"/>
                <w:szCs w:val="24"/>
              </w:rPr>
              <w:t>苏配柚</w:t>
            </w:r>
          </w:p>
        </w:tc>
      </w:tr>
      <w:tr w:rsidR="007B7D7D" w:rsidRPr="009102E8" w:rsidTr="005211EE">
        <w:trPr>
          <w:trHeight w:val="977"/>
        </w:trPr>
        <w:tc>
          <w:tcPr>
            <w:tcW w:w="1668" w:type="dxa"/>
            <w:vMerge w:val="restart"/>
            <w:vAlign w:val="center"/>
          </w:tcPr>
          <w:p w:rsidR="007B7D7D" w:rsidRPr="00221876" w:rsidRDefault="00097062" w:rsidP="00080A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12</w:t>
            </w:r>
            <w:r w:rsidR="007B7D7D" w:rsidRPr="00221876">
              <w:rPr>
                <w:rFonts w:ascii="仿宋_GB2312" w:eastAsia="仿宋_GB2312" w:hAnsi="微软雅黑" w:hint="eastAsia"/>
                <w:sz w:val="24"/>
                <w:szCs w:val="24"/>
              </w:rPr>
              <w:t>月</w:t>
            </w:r>
            <w:r w:rsidR="007D214A">
              <w:rPr>
                <w:rFonts w:ascii="仿宋_GB2312" w:eastAsia="仿宋_GB2312" w:hAnsi="微软雅黑" w:hint="eastAsia"/>
                <w:sz w:val="24"/>
                <w:szCs w:val="24"/>
              </w:rPr>
              <w:t>21</w:t>
            </w:r>
            <w:r w:rsidR="007B7D7D" w:rsidRPr="00221876">
              <w:rPr>
                <w:rFonts w:ascii="仿宋_GB2312" w:eastAsia="仿宋_GB2312" w:hAnsi="微软雅黑" w:hint="eastAsia"/>
                <w:sz w:val="24"/>
                <w:szCs w:val="24"/>
              </w:rPr>
              <w:t>日</w:t>
            </w:r>
          </w:p>
          <w:p w:rsidR="007B7D7D" w:rsidRPr="00221876" w:rsidRDefault="007B7D7D" w:rsidP="00080AE4">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（下午）</w:t>
            </w:r>
          </w:p>
          <w:p w:rsidR="007B7D7D" w:rsidRPr="00221876" w:rsidRDefault="007B7D7D" w:rsidP="00080AE4">
            <w:pPr>
              <w:spacing w:line="440" w:lineRule="exact"/>
              <w:jc w:val="center"/>
              <w:rPr>
                <w:rFonts w:ascii="仿宋_GB2312" w:eastAsia="仿宋_GB2312" w:hAnsi="微软雅黑"/>
                <w:sz w:val="24"/>
                <w:szCs w:val="24"/>
              </w:rPr>
            </w:pPr>
          </w:p>
        </w:tc>
        <w:tc>
          <w:tcPr>
            <w:tcW w:w="1559" w:type="dxa"/>
            <w:vAlign w:val="center"/>
          </w:tcPr>
          <w:p w:rsidR="007B7D7D" w:rsidRPr="00221876" w:rsidRDefault="007B7D7D" w:rsidP="00C431EA">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14:</w:t>
            </w:r>
            <w:r w:rsidR="00C431EA">
              <w:rPr>
                <w:rFonts w:ascii="仿宋_GB2312" w:eastAsia="仿宋_GB2312" w:hAnsi="微软雅黑" w:hint="eastAsia"/>
                <w:sz w:val="24"/>
                <w:szCs w:val="24"/>
              </w:rPr>
              <w:t>3</w:t>
            </w:r>
            <w:r w:rsidRPr="00221876">
              <w:rPr>
                <w:rFonts w:ascii="仿宋_GB2312" w:eastAsia="仿宋_GB2312" w:hAnsi="微软雅黑" w:hint="eastAsia"/>
                <w:sz w:val="24"/>
                <w:szCs w:val="24"/>
              </w:rPr>
              <w:t>0-1</w:t>
            </w:r>
            <w:r w:rsidR="00A67CC2">
              <w:rPr>
                <w:rFonts w:ascii="仿宋_GB2312" w:eastAsia="仿宋_GB2312" w:hAnsi="微软雅黑" w:hint="eastAsia"/>
                <w:sz w:val="24"/>
                <w:szCs w:val="24"/>
              </w:rPr>
              <w:t>5</w:t>
            </w:r>
            <w:r w:rsidRPr="00221876">
              <w:rPr>
                <w:rFonts w:ascii="仿宋_GB2312" w:eastAsia="仿宋_GB2312" w:hAnsi="微软雅黑" w:hint="eastAsia"/>
                <w:sz w:val="24"/>
                <w:szCs w:val="24"/>
              </w:rPr>
              <w:t>:</w:t>
            </w:r>
            <w:r w:rsidR="00C431EA">
              <w:rPr>
                <w:rFonts w:ascii="仿宋_GB2312" w:eastAsia="仿宋_GB2312" w:hAnsi="微软雅黑" w:hint="eastAsia"/>
                <w:sz w:val="24"/>
                <w:szCs w:val="24"/>
              </w:rPr>
              <w:t>50</w:t>
            </w:r>
          </w:p>
        </w:tc>
        <w:tc>
          <w:tcPr>
            <w:tcW w:w="2977" w:type="dxa"/>
            <w:vAlign w:val="center"/>
          </w:tcPr>
          <w:p w:rsidR="007B7D7D" w:rsidRPr="00221876" w:rsidRDefault="00A67CC2" w:rsidP="00080AE4">
            <w:pPr>
              <w:spacing w:line="440" w:lineRule="exact"/>
              <w:jc w:val="center"/>
              <w:rPr>
                <w:rFonts w:ascii="仿宋_GB2312" w:eastAsia="仿宋_GB2312" w:hAnsi="微软雅黑"/>
                <w:sz w:val="24"/>
                <w:szCs w:val="24"/>
              </w:rPr>
            </w:pPr>
            <w:r w:rsidRPr="00CE3D24">
              <w:rPr>
                <w:rFonts w:ascii="仿宋_GB2312" w:eastAsia="仿宋_GB2312" w:hAnsi="微软雅黑" w:hint="eastAsia"/>
                <w:sz w:val="24"/>
                <w:szCs w:val="24"/>
              </w:rPr>
              <w:t>海尔小贷总体经验情况+全流程科技风控经验</w:t>
            </w:r>
          </w:p>
        </w:tc>
        <w:tc>
          <w:tcPr>
            <w:tcW w:w="2835" w:type="dxa"/>
            <w:vAlign w:val="center"/>
          </w:tcPr>
          <w:p w:rsidR="00A67CC2" w:rsidRDefault="00A67CC2" w:rsidP="005211EE">
            <w:pPr>
              <w:spacing w:line="440" w:lineRule="exact"/>
              <w:jc w:val="center"/>
              <w:rPr>
                <w:rFonts w:ascii="仿宋_GB2312" w:eastAsia="仿宋_GB2312" w:hAnsi="微软雅黑"/>
                <w:sz w:val="24"/>
                <w:szCs w:val="24"/>
              </w:rPr>
            </w:pPr>
            <w:r w:rsidRPr="00CE3D24">
              <w:rPr>
                <w:rFonts w:ascii="仿宋_GB2312" w:eastAsia="仿宋_GB2312" w:hAnsi="微软雅黑" w:hint="eastAsia"/>
                <w:sz w:val="24"/>
                <w:szCs w:val="24"/>
              </w:rPr>
              <w:t>海尔云贷总经理</w:t>
            </w:r>
          </w:p>
          <w:p w:rsidR="007B7D7D" w:rsidRPr="00221876" w:rsidRDefault="00A67CC2" w:rsidP="005211EE">
            <w:pPr>
              <w:spacing w:line="440" w:lineRule="exact"/>
              <w:jc w:val="center"/>
              <w:rPr>
                <w:rFonts w:ascii="仿宋_GB2312" w:eastAsia="仿宋_GB2312" w:hAnsi="微软雅黑"/>
                <w:sz w:val="24"/>
                <w:szCs w:val="24"/>
              </w:rPr>
            </w:pPr>
            <w:r w:rsidRPr="00CE3D24">
              <w:rPr>
                <w:rFonts w:ascii="仿宋_GB2312" w:eastAsia="仿宋_GB2312" w:hAnsi="微软雅黑" w:hint="eastAsia"/>
                <w:sz w:val="24"/>
                <w:szCs w:val="24"/>
              </w:rPr>
              <w:t>汪传国</w:t>
            </w:r>
          </w:p>
        </w:tc>
      </w:tr>
      <w:tr w:rsidR="00A67CC2" w:rsidRPr="009102E8" w:rsidTr="00A67CC2">
        <w:trPr>
          <w:trHeight w:val="560"/>
        </w:trPr>
        <w:tc>
          <w:tcPr>
            <w:tcW w:w="1668" w:type="dxa"/>
            <w:vMerge/>
            <w:vAlign w:val="center"/>
          </w:tcPr>
          <w:p w:rsidR="00A67CC2" w:rsidRDefault="00A67CC2" w:rsidP="00080AE4">
            <w:pPr>
              <w:spacing w:line="440" w:lineRule="exact"/>
              <w:jc w:val="center"/>
              <w:rPr>
                <w:rFonts w:ascii="仿宋_GB2312" w:eastAsia="仿宋_GB2312" w:hAnsi="微软雅黑"/>
                <w:sz w:val="24"/>
                <w:szCs w:val="24"/>
              </w:rPr>
            </w:pPr>
          </w:p>
        </w:tc>
        <w:tc>
          <w:tcPr>
            <w:tcW w:w="1559" w:type="dxa"/>
            <w:vAlign w:val="center"/>
          </w:tcPr>
          <w:p w:rsidR="00A67CC2" w:rsidRPr="00221876" w:rsidRDefault="00A67CC2" w:rsidP="00C431EA">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w:t>
            </w:r>
            <w:r>
              <w:rPr>
                <w:rFonts w:ascii="仿宋_GB2312" w:eastAsia="仿宋_GB2312" w:hAnsi="微软雅黑" w:hint="eastAsia"/>
                <w:sz w:val="24"/>
                <w:szCs w:val="24"/>
              </w:rPr>
              <w:t>5</w:t>
            </w:r>
            <w:r w:rsidRPr="00221876">
              <w:rPr>
                <w:rFonts w:ascii="仿宋_GB2312" w:eastAsia="仿宋_GB2312" w:hAnsi="微软雅黑" w:hint="eastAsia"/>
                <w:sz w:val="24"/>
                <w:szCs w:val="24"/>
              </w:rPr>
              <w:t>:</w:t>
            </w:r>
            <w:r w:rsidR="00C431EA">
              <w:rPr>
                <w:rFonts w:ascii="仿宋_GB2312" w:eastAsia="仿宋_GB2312" w:hAnsi="微软雅黑" w:hint="eastAsia"/>
                <w:sz w:val="24"/>
                <w:szCs w:val="24"/>
              </w:rPr>
              <w:t>50</w:t>
            </w:r>
            <w:r w:rsidRPr="00221876">
              <w:rPr>
                <w:rFonts w:ascii="仿宋_GB2312" w:eastAsia="仿宋_GB2312" w:hAnsi="微软雅黑" w:hint="eastAsia"/>
                <w:sz w:val="24"/>
                <w:szCs w:val="24"/>
              </w:rPr>
              <w:t>-1</w:t>
            </w:r>
            <w:r w:rsidR="00C431EA">
              <w:rPr>
                <w:rFonts w:ascii="仿宋_GB2312" w:eastAsia="仿宋_GB2312" w:hAnsi="微软雅黑" w:hint="eastAsia"/>
                <w:sz w:val="24"/>
                <w:szCs w:val="24"/>
              </w:rPr>
              <w:t>6</w:t>
            </w:r>
            <w:r w:rsidRPr="00221876">
              <w:rPr>
                <w:rFonts w:ascii="仿宋_GB2312" w:eastAsia="仿宋_GB2312" w:hAnsi="微软雅黑" w:hint="eastAsia"/>
                <w:sz w:val="24"/>
                <w:szCs w:val="24"/>
              </w:rPr>
              <w:t>:</w:t>
            </w:r>
            <w:r w:rsidR="00C431EA">
              <w:rPr>
                <w:rFonts w:ascii="仿宋_GB2312" w:eastAsia="仿宋_GB2312" w:hAnsi="微软雅黑" w:hint="eastAsia"/>
                <w:sz w:val="24"/>
                <w:szCs w:val="24"/>
              </w:rPr>
              <w:t>10</w:t>
            </w:r>
          </w:p>
        </w:tc>
        <w:tc>
          <w:tcPr>
            <w:tcW w:w="5812" w:type="dxa"/>
            <w:gridSpan w:val="2"/>
            <w:vAlign w:val="center"/>
          </w:tcPr>
          <w:p w:rsidR="00A67CC2" w:rsidRDefault="00A67CC2" w:rsidP="00C57799">
            <w:pPr>
              <w:spacing w:line="440" w:lineRule="exact"/>
              <w:jc w:val="center"/>
              <w:rPr>
                <w:rFonts w:ascii="仿宋_GB2312" w:eastAsia="仿宋_GB2312"/>
                <w:sz w:val="24"/>
                <w:szCs w:val="24"/>
              </w:rPr>
            </w:pPr>
            <w:r>
              <w:rPr>
                <w:rFonts w:ascii="仿宋_GB2312" w:eastAsia="仿宋_GB2312" w:hAnsi="微软雅黑" w:hint="eastAsia"/>
                <w:sz w:val="24"/>
                <w:szCs w:val="24"/>
              </w:rPr>
              <w:t>茶歇</w:t>
            </w:r>
          </w:p>
        </w:tc>
      </w:tr>
      <w:tr w:rsidR="007B7D7D" w:rsidRPr="009102E8" w:rsidTr="00A67CC2">
        <w:trPr>
          <w:trHeight w:val="676"/>
        </w:trPr>
        <w:tc>
          <w:tcPr>
            <w:tcW w:w="1668" w:type="dxa"/>
            <w:vMerge/>
            <w:vAlign w:val="center"/>
          </w:tcPr>
          <w:p w:rsidR="007B7D7D" w:rsidRPr="00221876" w:rsidRDefault="007B7D7D" w:rsidP="00080AE4">
            <w:pPr>
              <w:spacing w:line="440" w:lineRule="exact"/>
              <w:jc w:val="center"/>
              <w:rPr>
                <w:rFonts w:ascii="仿宋_GB2312" w:eastAsia="仿宋_GB2312" w:hAnsi="微软雅黑"/>
                <w:sz w:val="24"/>
                <w:szCs w:val="24"/>
              </w:rPr>
            </w:pPr>
          </w:p>
        </w:tc>
        <w:tc>
          <w:tcPr>
            <w:tcW w:w="1559" w:type="dxa"/>
            <w:vAlign w:val="center"/>
          </w:tcPr>
          <w:p w:rsidR="007B7D7D" w:rsidRPr="00221876" w:rsidRDefault="007B7D7D" w:rsidP="00C431EA">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w:t>
            </w:r>
            <w:r w:rsidR="00C431EA">
              <w:rPr>
                <w:rFonts w:ascii="仿宋_GB2312" w:eastAsia="仿宋_GB2312" w:hAnsi="微软雅黑" w:hint="eastAsia"/>
                <w:sz w:val="24"/>
                <w:szCs w:val="24"/>
              </w:rPr>
              <w:t>6:10-17:3</w:t>
            </w:r>
            <w:r w:rsidRPr="00221876">
              <w:rPr>
                <w:rFonts w:ascii="仿宋_GB2312" w:eastAsia="仿宋_GB2312" w:hAnsi="微软雅黑" w:hint="eastAsia"/>
                <w:sz w:val="24"/>
                <w:szCs w:val="24"/>
              </w:rPr>
              <w:t>0</w:t>
            </w:r>
          </w:p>
        </w:tc>
        <w:tc>
          <w:tcPr>
            <w:tcW w:w="2977" w:type="dxa"/>
            <w:vAlign w:val="center"/>
          </w:tcPr>
          <w:p w:rsidR="007B7D7D" w:rsidRPr="003A68E4" w:rsidRDefault="00144890" w:rsidP="00932D49">
            <w:pPr>
              <w:spacing w:line="440" w:lineRule="exact"/>
              <w:jc w:val="center"/>
              <w:rPr>
                <w:rFonts w:ascii="仿宋_GB2312" w:eastAsia="仿宋_GB2312" w:hAnsi="微软雅黑"/>
                <w:sz w:val="24"/>
                <w:szCs w:val="24"/>
              </w:rPr>
            </w:pPr>
            <w:r w:rsidRPr="002E51E6">
              <w:rPr>
                <w:rFonts w:ascii="仿宋_GB2312" w:eastAsia="仿宋_GB2312" w:hAnsi="微软雅黑" w:hint="eastAsia"/>
                <w:sz w:val="24"/>
                <w:szCs w:val="24"/>
              </w:rPr>
              <w:t>山西日升隆小贷</w:t>
            </w:r>
            <w:r>
              <w:rPr>
                <w:rFonts w:ascii="仿宋_GB2312" w:eastAsia="仿宋_GB2312" w:hAnsi="微软雅黑" w:hint="eastAsia"/>
                <w:sz w:val="24"/>
                <w:szCs w:val="24"/>
              </w:rPr>
              <w:t>总体经验介绍及案例分享</w:t>
            </w:r>
          </w:p>
        </w:tc>
        <w:tc>
          <w:tcPr>
            <w:tcW w:w="2835" w:type="dxa"/>
            <w:vAlign w:val="center"/>
          </w:tcPr>
          <w:p w:rsidR="00144890" w:rsidRPr="00F2605B" w:rsidRDefault="00144890" w:rsidP="00144890">
            <w:pPr>
              <w:spacing w:line="440" w:lineRule="exact"/>
              <w:jc w:val="center"/>
              <w:rPr>
                <w:rFonts w:ascii="仿宋_GB2312" w:eastAsia="仿宋_GB2312" w:hAnsi="微软雅黑"/>
                <w:sz w:val="24"/>
                <w:szCs w:val="24"/>
              </w:rPr>
            </w:pPr>
            <w:r w:rsidRPr="00F2605B">
              <w:rPr>
                <w:rFonts w:ascii="仿宋_GB2312" w:eastAsia="仿宋_GB2312" w:hAnsi="微软雅黑" w:hint="eastAsia"/>
                <w:sz w:val="24"/>
                <w:szCs w:val="24"/>
              </w:rPr>
              <w:t>日升隆</w:t>
            </w:r>
            <w:r w:rsidRPr="00F2605B">
              <w:rPr>
                <w:rFonts w:ascii="仿宋_GB2312" w:eastAsia="仿宋_GB2312" w:hAnsi="微软雅黑"/>
                <w:sz w:val="24"/>
                <w:szCs w:val="24"/>
              </w:rPr>
              <w:t>小贷总经理</w:t>
            </w:r>
          </w:p>
          <w:p w:rsidR="007B7D7D" w:rsidRPr="00221876" w:rsidRDefault="00144890" w:rsidP="00144890">
            <w:pPr>
              <w:spacing w:line="440" w:lineRule="exact"/>
              <w:jc w:val="center"/>
              <w:rPr>
                <w:rFonts w:ascii="仿宋_GB2312" w:eastAsia="仿宋_GB2312" w:hAnsi="微软雅黑"/>
                <w:sz w:val="24"/>
                <w:szCs w:val="24"/>
              </w:rPr>
            </w:pPr>
            <w:r w:rsidRPr="00F2605B">
              <w:rPr>
                <w:rFonts w:ascii="仿宋_GB2312" w:eastAsia="仿宋_GB2312" w:hAnsi="微软雅黑" w:hint="eastAsia"/>
                <w:sz w:val="24"/>
                <w:szCs w:val="24"/>
              </w:rPr>
              <w:t>陈文庆</w:t>
            </w:r>
          </w:p>
        </w:tc>
      </w:tr>
      <w:tr w:rsidR="00890ED1" w:rsidRPr="009102E8" w:rsidTr="00AC39DD">
        <w:trPr>
          <w:trHeight w:val="1240"/>
        </w:trPr>
        <w:tc>
          <w:tcPr>
            <w:tcW w:w="1668" w:type="dxa"/>
            <w:vMerge w:val="restart"/>
            <w:vAlign w:val="center"/>
          </w:tcPr>
          <w:p w:rsidR="00890ED1" w:rsidRPr="00221876" w:rsidRDefault="00097062" w:rsidP="00080A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12</w:t>
            </w:r>
            <w:r w:rsidR="00890ED1" w:rsidRPr="00221876">
              <w:rPr>
                <w:rFonts w:ascii="仿宋_GB2312" w:eastAsia="仿宋_GB2312" w:hAnsi="微软雅黑" w:hint="eastAsia"/>
                <w:sz w:val="24"/>
                <w:szCs w:val="24"/>
              </w:rPr>
              <w:t>月</w:t>
            </w:r>
            <w:r>
              <w:rPr>
                <w:rFonts w:ascii="仿宋_GB2312" w:eastAsia="仿宋_GB2312" w:hAnsi="微软雅黑" w:hint="eastAsia"/>
                <w:sz w:val="24"/>
                <w:szCs w:val="24"/>
              </w:rPr>
              <w:t>22</w:t>
            </w:r>
            <w:r w:rsidR="00890ED1" w:rsidRPr="00221876">
              <w:rPr>
                <w:rFonts w:ascii="仿宋_GB2312" w:eastAsia="仿宋_GB2312" w:hAnsi="微软雅黑" w:hint="eastAsia"/>
                <w:sz w:val="24"/>
                <w:szCs w:val="24"/>
              </w:rPr>
              <w:t>日</w:t>
            </w:r>
          </w:p>
          <w:p w:rsidR="00890ED1" w:rsidRPr="00221876" w:rsidRDefault="00890ED1" w:rsidP="00080AE4">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（上午）</w:t>
            </w:r>
          </w:p>
          <w:p w:rsidR="00890ED1" w:rsidRPr="00221876" w:rsidRDefault="00890ED1" w:rsidP="00080AE4">
            <w:pPr>
              <w:spacing w:line="440" w:lineRule="exact"/>
              <w:jc w:val="center"/>
              <w:rPr>
                <w:rFonts w:ascii="仿宋_GB2312" w:eastAsia="仿宋_GB2312" w:hAnsi="微软雅黑"/>
                <w:sz w:val="24"/>
                <w:szCs w:val="24"/>
              </w:rPr>
            </w:pPr>
          </w:p>
        </w:tc>
        <w:tc>
          <w:tcPr>
            <w:tcW w:w="1559" w:type="dxa"/>
            <w:vAlign w:val="center"/>
          </w:tcPr>
          <w:p w:rsidR="00890ED1" w:rsidRPr="00221876" w:rsidRDefault="00C431EA" w:rsidP="00C26097">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8</w:t>
            </w:r>
            <w:r w:rsidR="00C47EF3">
              <w:rPr>
                <w:rFonts w:ascii="仿宋_GB2312" w:eastAsia="仿宋_GB2312" w:hAnsi="微软雅黑" w:hint="eastAsia"/>
                <w:sz w:val="24"/>
                <w:szCs w:val="24"/>
              </w:rPr>
              <w:t>:3</w:t>
            </w:r>
            <w:r w:rsidR="00890ED1" w:rsidRPr="00221876">
              <w:rPr>
                <w:rFonts w:ascii="仿宋_GB2312" w:eastAsia="仿宋_GB2312" w:hAnsi="微软雅黑" w:hint="eastAsia"/>
                <w:sz w:val="24"/>
                <w:szCs w:val="24"/>
              </w:rPr>
              <w:t>0-</w:t>
            </w:r>
            <w:r>
              <w:rPr>
                <w:rFonts w:ascii="仿宋_GB2312" w:eastAsia="仿宋_GB2312" w:hAnsi="微软雅黑" w:hint="eastAsia"/>
                <w:sz w:val="24"/>
                <w:szCs w:val="24"/>
              </w:rPr>
              <w:t>10</w:t>
            </w:r>
            <w:r w:rsidR="00890ED1" w:rsidRPr="00221876">
              <w:rPr>
                <w:rFonts w:ascii="仿宋_GB2312" w:eastAsia="仿宋_GB2312" w:hAnsi="微软雅黑" w:hint="eastAsia"/>
                <w:sz w:val="24"/>
                <w:szCs w:val="24"/>
              </w:rPr>
              <w:t>:</w:t>
            </w:r>
            <w:r>
              <w:rPr>
                <w:rFonts w:ascii="仿宋_GB2312" w:eastAsia="仿宋_GB2312" w:hAnsi="微软雅黑" w:hint="eastAsia"/>
                <w:sz w:val="24"/>
                <w:szCs w:val="24"/>
              </w:rPr>
              <w:t>3</w:t>
            </w:r>
            <w:r w:rsidR="00890ED1" w:rsidRPr="00221876">
              <w:rPr>
                <w:rFonts w:ascii="仿宋_GB2312" w:eastAsia="仿宋_GB2312" w:hAnsi="微软雅黑" w:hint="eastAsia"/>
                <w:sz w:val="24"/>
                <w:szCs w:val="24"/>
              </w:rPr>
              <w:t>0</w:t>
            </w:r>
          </w:p>
        </w:tc>
        <w:tc>
          <w:tcPr>
            <w:tcW w:w="2977" w:type="dxa"/>
            <w:vAlign w:val="center"/>
          </w:tcPr>
          <w:p w:rsidR="00890ED1" w:rsidRPr="002E51E6" w:rsidRDefault="00144890" w:rsidP="002E51E6">
            <w:pPr>
              <w:spacing w:line="440" w:lineRule="exact"/>
              <w:jc w:val="center"/>
              <w:rPr>
                <w:rFonts w:ascii="仿宋_GB2312" w:eastAsia="仿宋_GB2312" w:hAnsi="微软雅黑"/>
                <w:sz w:val="24"/>
                <w:szCs w:val="24"/>
              </w:rPr>
            </w:pPr>
            <w:r w:rsidRPr="00932D49">
              <w:rPr>
                <w:rFonts w:ascii="仿宋_GB2312" w:eastAsia="仿宋_GB2312" w:hAnsi="微软雅黑" w:hint="eastAsia"/>
                <w:sz w:val="24"/>
                <w:szCs w:val="24"/>
              </w:rPr>
              <w:t>浙江理想小贷</w:t>
            </w:r>
            <w:r>
              <w:rPr>
                <w:rFonts w:ascii="仿宋_GB2312" w:eastAsia="仿宋_GB2312" w:hAnsi="微软雅黑" w:hint="eastAsia"/>
                <w:sz w:val="24"/>
                <w:szCs w:val="24"/>
              </w:rPr>
              <w:t>总体经验介绍及案例分享</w:t>
            </w:r>
          </w:p>
        </w:tc>
        <w:tc>
          <w:tcPr>
            <w:tcW w:w="2835" w:type="dxa"/>
            <w:vAlign w:val="center"/>
          </w:tcPr>
          <w:p w:rsidR="00144890" w:rsidRDefault="00144890" w:rsidP="00144890">
            <w:pPr>
              <w:spacing w:line="440" w:lineRule="exact"/>
              <w:jc w:val="center"/>
              <w:rPr>
                <w:rFonts w:ascii="仿宋_GB2312" w:eastAsia="仿宋_GB2312"/>
                <w:sz w:val="24"/>
                <w:szCs w:val="24"/>
              </w:rPr>
            </w:pPr>
            <w:r>
              <w:rPr>
                <w:rFonts w:ascii="仿宋_GB2312" w:eastAsia="仿宋_GB2312" w:hint="eastAsia"/>
                <w:sz w:val="24"/>
                <w:szCs w:val="24"/>
              </w:rPr>
              <w:t>理想</w:t>
            </w:r>
            <w:r>
              <w:rPr>
                <w:rFonts w:ascii="仿宋_GB2312" w:eastAsia="仿宋_GB2312"/>
                <w:sz w:val="24"/>
                <w:szCs w:val="24"/>
              </w:rPr>
              <w:t>小贷总经理</w:t>
            </w:r>
          </w:p>
          <w:p w:rsidR="00890ED1" w:rsidRPr="00221876" w:rsidRDefault="00144890" w:rsidP="00144890">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唐新民</w:t>
            </w:r>
          </w:p>
        </w:tc>
      </w:tr>
      <w:tr w:rsidR="003A68E4" w:rsidRPr="009102E8" w:rsidTr="003A68E4">
        <w:trPr>
          <w:trHeight w:val="681"/>
        </w:trPr>
        <w:tc>
          <w:tcPr>
            <w:tcW w:w="1668" w:type="dxa"/>
            <w:vMerge/>
            <w:vAlign w:val="center"/>
          </w:tcPr>
          <w:p w:rsidR="003A68E4" w:rsidRDefault="003A68E4" w:rsidP="003A68E4">
            <w:pPr>
              <w:spacing w:line="440" w:lineRule="exact"/>
              <w:jc w:val="center"/>
              <w:rPr>
                <w:rFonts w:ascii="仿宋_GB2312" w:eastAsia="仿宋_GB2312" w:hAnsi="微软雅黑"/>
                <w:sz w:val="24"/>
                <w:szCs w:val="24"/>
              </w:rPr>
            </w:pPr>
          </w:p>
        </w:tc>
        <w:tc>
          <w:tcPr>
            <w:tcW w:w="1559" w:type="dxa"/>
            <w:vAlign w:val="center"/>
          </w:tcPr>
          <w:p w:rsidR="003A68E4" w:rsidRPr="00221876" w:rsidRDefault="003A68E4" w:rsidP="00C431EA">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w:t>
            </w:r>
            <w:r w:rsidR="00C431EA">
              <w:rPr>
                <w:rFonts w:ascii="仿宋_GB2312" w:eastAsia="仿宋_GB2312" w:hAnsi="微软雅黑" w:hint="eastAsia"/>
                <w:sz w:val="24"/>
                <w:szCs w:val="24"/>
              </w:rPr>
              <w:t>0</w:t>
            </w:r>
            <w:r w:rsidRPr="00221876">
              <w:rPr>
                <w:rFonts w:ascii="仿宋_GB2312" w:eastAsia="仿宋_GB2312" w:hAnsi="微软雅黑" w:hint="eastAsia"/>
                <w:sz w:val="24"/>
                <w:szCs w:val="24"/>
              </w:rPr>
              <w:t>:</w:t>
            </w:r>
            <w:r w:rsidR="00C431EA">
              <w:rPr>
                <w:rFonts w:ascii="仿宋_GB2312" w:eastAsia="仿宋_GB2312" w:hAnsi="微软雅黑" w:hint="eastAsia"/>
                <w:sz w:val="24"/>
                <w:szCs w:val="24"/>
              </w:rPr>
              <w:t>3</w:t>
            </w:r>
            <w:r>
              <w:rPr>
                <w:rFonts w:ascii="仿宋_GB2312" w:eastAsia="仿宋_GB2312" w:hAnsi="微软雅黑" w:hint="eastAsia"/>
                <w:sz w:val="24"/>
                <w:szCs w:val="24"/>
              </w:rPr>
              <w:t>0</w:t>
            </w:r>
            <w:r w:rsidRPr="00221876">
              <w:rPr>
                <w:rFonts w:ascii="仿宋_GB2312" w:eastAsia="仿宋_GB2312" w:hAnsi="微软雅黑" w:hint="eastAsia"/>
                <w:sz w:val="24"/>
                <w:szCs w:val="24"/>
              </w:rPr>
              <w:t>-1</w:t>
            </w:r>
            <w:r w:rsidR="00C431EA">
              <w:rPr>
                <w:rFonts w:ascii="仿宋_GB2312" w:eastAsia="仿宋_GB2312" w:hAnsi="微软雅黑" w:hint="eastAsia"/>
                <w:sz w:val="24"/>
                <w:szCs w:val="24"/>
              </w:rPr>
              <w:t>0</w:t>
            </w:r>
            <w:r w:rsidRPr="00221876">
              <w:rPr>
                <w:rFonts w:ascii="仿宋_GB2312" w:eastAsia="仿宋_GB2312" w:hAnsi="微软雅黑" w:hint="eastAsia"/>
                <w:sz w:val="24"/>
                <w:szCs w:val="24"/>
              </w:rPr>
              <w:t>:</w:t>
            </w:r>
            <w:r w:rsidR="00C431EA">
              <w:rPr>
                <w:rFonts w:ascii="仿宋_GB2312" w:eastAsia="仿宋_GB2312" w:hAnsi="微软雅黑" w:hint="eastAsia"/>
                <w:sz w:val="24"/>
                <w:szCs w:val="24"/>
              </w:rPr>
              <w:t>50</w:t>
            </w:r>
          </w:p>
        </w:tc>
        <w:tc>
          <w:tcPr>
            <w:tcW w:w="5812" w:type="dxa"/>
            <w:gridSpan w:val="2"/>
            <w:vAlign w:val="center"/>
          </w:tcPr>
          <w:p w:rsidR="003A68E4" w:rsidRPr="001F3491" w:rsidRDefault="003A68E4" w:rsidP="003A68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茶歇</w:t>
            </w:r>
          </w:p>
        </w:tc>
      </w:tr>
      <w:tr w:rsidR="003A68E4" w:rsidRPr="009102E8" w:rsidTr="00621200">
        <w:trPr>
          <w:trHeight w:val="699"/>
        </w:trPr>
        <w:tc>
          <w:tcPr>
            <w:tcW w:w="1668" w:type="dxa"/>
            <w:vMerge/>
            <w:vAlign w:val="center"/>
          </w:tcPr>
          <w:p w:rsidR="003A68E4" w:rsidRPr="00221876" w:rsidRDefault="003A68E4" w:rsidP="003A68E4">
            <w:pPr>
              <w:spacing w:line="440" w:lineRule="exact"/>
              <w:jc w:val="center"/>
              <w:rPr>
                <w:rFonts w:ascii="仿宋_GB2312" w:eastAsia="仿宋_GB2312" w:hAnsi="微软雅黑"/>
                <w:sz w:val="24"/>
                <w:szCs w:val="24"/>
              </w:rPr>
            </w:pPr>
          </w:p>
        </w:tc>
        <w:tc>
          <w:tcPr>
            <w:tcW w:w="1559" w:type="dxa"/>
            <w:vAlign w:val="center"/>
          </w:tcPr>
          <w:p w:rsidR="003A68E4" w:rsidRPr="00221876" w:rsidRDefault="00C431EA" w:rsidP="00C431EA">
            <w:pPr>
              <w:jc w:val="center"/>
              <w:rPr>
                <w:rFonts w:ascii="仿宋_GB2312" w:eastAsia="仿宋_GB2312" w:hAnsi="微软雅黑"/>
                <w:sz w:val="24"/>
                <w:szCs w:val="24"/>
              </w:rPr>
            </w:pPr>
            <w:r>
              <w:rPr>
                <w:rFonts w:ascii="仿宋_GB2312" w:eastAsia="仿宋_GB2312" w:hAnsi="微软雅黑" w:hint="eastAsia"/>
                <w:sz w:val="24"/>
                <w:szCs w:val="24"/>
              </w:rPr>
              <w:t>10</w:t>
            </w:r>
            <w:r w:rsidR="003A68E4" w:rsidRPr="00221876">
              <w:rPr>
                <w:rFonts w:ascii="仿宋_GB2312" w:eastAsia="仿宋_GB2312" w:hAnsi="微软雅黑" w:hint="eastAsia"/>
                <w:sz w:val="24"/>
                <w:szCs w:val="24"/>
              </w:rPr>
              <w:t>:</w:t>
            </w:r>
            <w:r>
              <w:rPr>
                <w:rFonts w:ascii="仿宋_GB2312" w:eastAsia="仿宋_GB2312" w:hAnsi="微软雅黑" w:hint="eastAsia"/>
                <w:sz w:val="24"/>
                <w:szCs w:val="24"/>
              </w:rPr>
              <w:t>50</w:t>
            </w:r>
            <w:r w:rsidR="003A68E4" w:rsidRPr="00221876">
              <w:rPr>
                <w:rFonts w:ascii="仿宋_GB2312" w:eastAsia="仿宋_GB2312" w:hAnsi="微软雅黑" w:hint="eastAsia"/>
                <w:sz w:val="24"/>
                <w:szCs w:val="24"/>
              </w:rPr>
              <w:t>-1</w:t>
            </w:r>
            <w:r>
              <w:rPr>
                <w:rFonts w:ascii="仿宋_GB2312" w:eastAsia="仿宋_GB2312" w:hAnsi="微软雅黑" w:hint="eastAsia"/>
                <w:sz w:val="24"/>
                <w:szCs w:val="24"/>
              </w:rPr>
              <w:t>1</w:t>
            </w:r>
            <w:r w:rsidR="003A68E4" w:rsidRPr="00221876">
              <w:rPr>
                <w:rFonts w:ascii="仿宋_GB2312" w:eastAsia="仿宋_GB2312" w:hAnsi="微软雅黑" w:hint="eastAsia"/>
                <w:sz w:val="24"/>
                <w:szCs w:val="24"/>
              </w:rPr>
              <w:t>:</w:t>
            </w:r>
            <w:r>
              <w:rPr>
                <w:rFonts w:ascii="仿宋_GB2312" w:eastAsia="仿宋_GB2312" w:hAnsi="微软雅黑" w:hint="eastAsia"/>
                <w:sz w:val="24"/>
                <w:szCs w:val="24"/>
              </w:rPr>
              <w:t>20</w:t>
            </w:r>
          </w:p>
        </w:tc>
        <w:tc>
          <w:tcPr>
            <w:tcW w:w="2977" w:type="dxa"/>
            <w:vAlign w:val="center"/>
          </w:tcPr>
          <w:p w:rsidR="003A68E4" w:rsidRPr="00221876" w:rsidRDefault="003A68E4" w:rsidP="003A68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会员互动交流总结</w:t>
            </w:r>
          </w:p>
        </w:tc>
        <w:tc>
          <w:tcPr>
            <w:tcW w:w="2835" w:type="dxa"/>
            <w:vAlign w:val="center"/>
          </w:tcPr>
          <w:p w:rsidR="003A68E4" w:rsidRPr="00221876" w:rsidRDefault="003A68E4" w:rsidP="003A68E4">
            <w:pPr>
              <w:jc w:val="center"/>
              <w:rPr>
                <w:rFonts w:ascii="仿宋_GB2312" w:eastAsia="仿宋_GB2312" w:hAnsi="微软雅黑"/>
                <w:sz w:val="24"/>
                <w:szCs w:val="24"/>
              </w:rPr>
            </w:pPr>
            <w:r>
              <w:rPr>
                <w:rFonts w:ascii="仿宋_GB2312" w:eastAsia="仿宋_GB2312" w:hAnsi="微软雅黑" w:hint="eastAsia"/>
                <w:sz w:val="24"/>
                <w:szCs w:val="24"/>
              </w:rPr>
              <w:t>海南协会主持</w:t>
            </w:r>
          </w:p>
        </w:tc>
      </w:tr>
      <w:tr w:rsidR="003A68E4" w:rsidRPr="009102E8" w:rsidTr="00AC39DD">
        <w:trPr>
          <w:trHeight w:val="979"/>
        </w:trPr>
        <w:tc>
          <w:tcPr>
            <w:tcW w:w="1668" w:type="dxa"/>
            <w:vAlign w:val="center"/>
          </w:tcPr>
          <w:p w:rsidR="003A68E4" w:rsidRPr="00221876" w:rsidRDefault="003A68E4" w:rsidP="003A68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12</w:t>
            </w:r>
            <w:r w:rsidRPr="00221876">
              <w:rPr>
                <w:rFonts w:ascii="仿宋_GB2312" w:eastAsia="仿宋_GB2312" w:hAnsi="微软雅黑" w:hint="eastAsia"/>
                <w:sz w:val="24"/>
                <w:szCs w:val="24"/>
              </w:rPr>
              <w:t>月</w:t>
            </w:r>
            <w:r>
              <w:rPr>
                <w:rFonts w:ascii="仿宋_GB2312" w:eastAsia="仿宋_GB2312" w:hAnsi="微软雅黑" w:hint="eastAsia"/>
                <w:sz w:val="24"/>
                <w:szCs w:val="24"/>
              </w:rPr>
              <w:t>22</w:t>
            </w:r>
            <w:r w:rsidRPr="00221876">
              <w:rPr>
                <w:rFonts w:ascii="仿宋_GB2312" w:eastAsia="仿宋_GB2312" w:hAnsi="微软雅黑" w:hint="eastAsia"/>
                <w:sz w:val="24"/>
                <w:szCs w:val="24"/>
              </w:rPr>
              <w:t>日</w:t>
            </w:r>
          </w:p>
          <w:p w:rsidR="003A68E4" w:rsidRPr="00221876" w:rsidRDefault="003A68E4" w:rsidP="003A68E4">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w:t>
            </w:r>
            <w:r>
              <w:rPr>
                <w:rFonts w:ascii="仿宋_GB2312" w:eastAsia="仿宋_GB2312" w:hAnsi="微软雅黑" w:hint="eastAsia"/>
                <w:sz w:val="24"/>
                <w:szCs w:val="24"/>
              </w:rPr>
              <w:t>下午）</w:t>
            </w:r>
          </w:p>
        </w:tc>
        <w:tc>
          <w:tcPr>
            <w:tcW w:w="1559" w:type="dxa"/>
            <w:vAlign w:val="center"/>
          </w:tcPr>
          <w:p w:rsidR="003A68E4" w:rsidRPr="00221876" w:rsidRDefault="003A68E4" w:rsidP="003A68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15:00-17:00</w:t>
            </w:r>
          </w:p>
        </w:tc>
        <w:tc>
          <w:tcPr>
            <w:tcW w:w="2977" w:type="dxa"/>
            <w:vAlign w:val="center"/>
          </w:tcPr>
          <w:p w:rsidR="003A68E4" w:rsidRDefault="003A68E4" w:rsidP="00916FCC">
            <w:pPr>
              <w:spacing w:line="440" w:lineRule="exact"/>
              <w:jc w:val="center"/>
              <w:rPr>
                <w:rFonts w:ascii="仿宋_GB2312" w:eastAsia="仿宋_GB2312" w:hAnsi="微软雅黑"/>
                <w:sz w:val="24"/>
                <w:szCs w:val="24"/>
              </w:rPr>
            </w:pPr>
            <w:r w:rsidRPr="00097062">
              <w:rPr>
                <w:rFonts w:ascii="仿宋_GB2312" w:eastAsia="仿宋_GB2312" w:hAnsi="微软雅黑" w:cs="Times New Roman" w:hint="eastAsia"/>
                <w:sz w:val="24"/>
                <w:szCs w:val="24"/>
              </w:rPr>
              <w:t>参访海</w:t>
            </w:r>
            <w:r w:rsidR="005A6262">
              <w:rPr>
                <w:rFonts w:ascii="仿宋_GB2312" w:eastAsia="仿宋_GB2312" w:hAnsi="微软雅黑" w:cs="Times New Roman" w:hint="eastAsia"/>
                <w:sz w:val="24"/>
                <w:szCs w:val="24"/>
              </w:rPr>
              <w:t>口</w:t>
            </w:r>
            <w:r w:rsidR="00916FCC">
              <w:rPr>
                <w:rFonts w:ascii="仿宋_GB2312" w:eastAsia="仿宋_GB2312" w:hAnsi="微软雅黑" w:cs="Times New Roman" w:hint="eastAsia"/>
                <w:sz w:val="24"/>
                <w:szCs w:val="24"/>
              </w:rPr>
              <w:t>市龙华区</w:t>
            </w:r>
            <w:r w:rsidRPr="00097062">
              <w:rPr>
                <w:rFonts w:ascii="仿宋_GB2312" w:eastAsia="仿宋_GB2312" w:hAnsi="微软雅黑" w:cs="Times New Roman" w:hint="eastAsia"/>
                <w:sz w:val="24"/>
                <w:szCs w:val="24"/>
              </w:rPr>
              <w:t>信源小贷公司</w:t>
            </w:r>
          </w:p>
        </w:tc>
        <w:tc>
          <w:tcPr>
            <w:tcW w:w="2835" w:type="dxa"/>
            <w:vAlign w:val="center"/>
          </w:tcPr>
          <w:p w:rsidR="003A68E4" w:rsidRDefault="003A68E4" w:rsidP="003A68E4">
            <w:pPr>
              <w:jc w:val="center"/>
              <w:rPr>
                <w:rFonts w:ascii="仿宋_GB2312" w:eastAsia="仿宋_GB2312" w:hAnsi="微软雅黑"/>
                <w:sz w:val="24"/>
                <w:szCs w:val="24"/>
              </w:rPr>
            </w:pPr>
            <w:r w:rsidRPr="00922E57">
              <w:rPr>
                <w:rFonts w:ascii="仿宋_GB2312" w:eastAsia="仿宋_GB2312" w:hAnsi="微软雅黑" w:cs="Times New Roman" w:hint="eastAsia"/>
                <w:sz w:val="24"/>
                <w:szCs w:val="24"/>
              </w:rPr>
              <w:t>信源小贷总经理</w:t>
            </w:r>
          </w:p>
          <w:p w:rsidR="003A68E4" w:rsidRDefault="003A68E4" w:rsidP="003A68E4">
            <w:pPr>
              <w:jc w:val="center"/>
              <w:rPr>
                <w:rFonts w:ascii="仿宋_GB2312" w:eastAsia="仿宋_GB2312" w:hAnsi="微软雅黑"/>
                <w:sz w:val="24"/>
                <w:szCs w:val="24"/>
              </w:rPr>
            </w:pPr>
            <w:r w:rsidRPr="00922E57">
              <w:rPr>
                <w:rFonts w:ascii="仿宋_GB2312" w:eastAsia="仿宋_GB2312" w:hAnsi="微软雅黑" w:cs="Times New Roman" w:hint="eastAsia"/>
                <w:sz w:val="24"/>
                <w:szCs w:val="24"/>
              </w:rPr>
              <w:t>吕向平</w:t>
            </w:r>
          </w:p>
        </w:tc>
      </w:tr>
      <w:tr w:rsidR="003A68E4" w:rsidRPr="009102E8" w:rsidTr="00E231CB">
        <w:trPr>
          <w:trHeight w:val="567"/>
        </w:trPr>
        <w:tc>
          <w:tcPr>
            <w:tcW w:w="9039" w:type="dxa"/>
            <w:gridSpan w:val="4"/>
            <w:vAlign w:val="center"/>
          </w:tcPr>
          <w:p w:rsidR="003A68E4" w:rsidRPr="00922E57" w:rsidRDefault="003A68E4" w:rsidP="003A68E4">
            <w:pPr>
              <w:jc w:val="center"/>
              <w:rPr>
                <w:rFonts w:ascii="仿宋_GB2312" w:eastAsia="仿宋_GB2312" w:hAnsi="微软雅黑"/>
                <w:sz w:val="24"/>
                <w:szCs w:val="24"/>
              </w:rPr>
            </w:pPr>
            <w:r>
              <w:rPr>
                <w:rFonts w:ascii="仿宋_GB2312" w:eastAsia="仿宋_GB2312" w:hAnsi="微软雅黑" w:hint="eastAsia"/>
                <w:sz w:val="24"/>
                <w:szCs w:val="24"/>
              </w:rPr>
              <w:t>活动结束</w:t>
            </w:r>
          </w:p>
        </w:tc>
      </w:tr>
    </w:tbl>
    <w:p w:rsidR="00080AE4" w:rsidRDefault="00080AE4" w:rsidP="00080AE4">
      <w:pPr>
        <w:jc w:val="left"/>
        <w:rPr>
          <w:rFonts w:ascii="楷体" w:eastAsia="楷体" w:hAnsi="楷体"/>
          <w:sz w:val="32"/>
          <w:szCs w:val="32"/>
        </w:rPr>
      </w:pPr>
      <w:r>
        <w:rPr>
          <w:rFonts w:ascii="楷体" w:eastAsia="楷体" w:hAnsi="楷体" w:hint="eastAsia"/>
          <w:sz w:val="32"/>
          <w:szCs w:val="32"/>
        </w:rPr>
        <w:t>附件</w:t>
      </w:r>
      <w:r w:rsidR="004E263F">
        <w:rPr>
          <w:rFonts w:ascii="楷体" w:eastAsia="楷体" w:hAnsi="楷体" w:hint="eastAsia"/>
          <w:sz w:val="32"/>
          <w:szCs w:val="32"/>
        </w:rPr>
        <w:t>一</w:t>
      </w:r>
      <w:r>
        <w:rPr>
          <w:rFonts w:ascii="楷体" w:eastAsia="楷体" w:hAnsi="楷体" w:hint="eastAsia"/>
          <w:sz w:val="32"/>
          <w:szCs w:val="32"/>
        </w:rPr>
        <w:t>：</w:t>
      </w:r>
    </w:p>
    <w:p w:rsidR="005A1E0A" w:rsidRDefault="00D547F9" w:rsidP="00BF61BC">
      <w:pPr>
        <w:jc w:val="center"/>
        <w:rPr>
          <w:rFonts w:ascii="黑体" w:eastAsia="黑体" w:hAnsi="黑体"/>
          <w:sz w:val="36"/>
          <w:szCs w:val="28"/>
        </w:rPr>
      </w:pPr>
      <w:r w:rsidRPr="00D547F9">
        <w:rPr>
          <w:rFonts w:ascii="黑体" w:eastAsia="黑体" w:hAnsi="黑体" w:hint="eastAsia"/>
          <w:sz w:val="36"/>
          <w:szCs w:val="28"/>
        </w:rPr>
        <w:t>活动</w:t>
      </w:r>
      <w:r w:rsidR="00AC07DE">
        <w:rPr>
          <w:rFonts w:ascii="黑体" w:eastAsia="黑体" w:hAnsi="黑体" w:hint="eastAsia"/>
          <w:sz w:val="36"/>
          <w:szCs w:val="28"/>
        </w:rPr>
        <w:t>议程</w:t>
      </w:r>
      <w:r w:rsidR="00DC298A">
        <w:rPr>
          <w:rFonts w:ascii="黑体" w:eastAsia="黑体" w:hAnsi="黑体" w:hint="eastAsia"/>
          <w:sz w:val="36"/>
          <w:szCs w:val="28"/>
        </w:rPr>
        <w:t>、</w:t>
      </w:r>
      <w:r w:rsidR="00AF1825" w:rsidRPr="00D547F9">
        <w:rPr>
          <w:rFonts w:ascii="黑体" w:eastAsia="黑体" w:hAnsi="黑体"/>
          <w:sz w:val="36"/>
          <w:szCs w:val="28"/>
        </w:rPr>
        <w:t>讲师</w:t>
      </w:r>
      <w:r w:rsidR="00DC298A">
        <w:rPr>
          <w:rFonts w:ascii="黑体" w:eastAsia="黑体" w:hAnsi="黑体"/>
          <w:sz w:val="36"/>
          <w:szCs w:val="28"/>
        </w:rPr>
        <w:t>及参访机构</w:t>
      </w:r>
      <w:r w:rsidR="00AF1825" w:rsidRPr="00D547F9">
        <w:rPr>
          <w:rFonts w:ascii="黑体" w:eastAsia="黑体" w:hAnsi="黑体"/>
          <w:sz w:val="36"/>
          <w:szCs w:val="28"/>
        </w:rPr>
        <w:t>介绍</w:t>
      </w:r>
    </w:p>
    <w:p w:rsidR="00FF29CD" w:rsidRPr="000B4219" w:rsidRDefault="00080AE4" w:rsidP="000B4219">
      <w:pPr>
        <w:jc w:val="center"/>
        <w:rPr>
          <w:rFonts w:ascii="黑体" w:eastAsia="黑体" w:hAnsi="黑体"/>
          <w:sz w:val="32"/>
          <w:szCs w:val="32"/>
        </w:rPr>
      </w:pPr>
      <w:r w:rsidRPr="008A7FF1">
        <w:rPr>
          <w:rFonts w:ascii="黑体" w:eastAsia="黑体" w:hAnsi="黑体" w:hint="eastAsia"/>
          <w:sz w:val="32"/>
          <w:szCs w:val="32"/>
        </w:rPr>
        <w:t>（</w:t>
      </w:r>
      <w:r w:rsidR="00097062" w:rsidRPr="00097062">
        <w:rPr>
          <w:rFonts w:ascii="仿宋_GB2312" w:eastAsia="仿宋_GB2312" w:hAnsi="黑体" w:hint="eastAsia"/>
          <w:sz w:val="32"/>
          <w:szCs w:val="32"/>
        </w:rPr>
        <w:t>2</w:t>
      </w:r>
      <w:r w:rsidR="00097062" w:rsidRPr="00097062">
        <w:rPr>
          <w:rFonts w:ascii="仿宋_GB2312" w:eastAsia="仿宋_GB2312" w:hAnsi="微软雅黑" w:hint="eastAsia"/>
          <w:sz w:val="32"/>
          <w:szCs w:val="32"/>
        </w:rPr>
        <w:t>017.12</w:t>
      </w:r>
      <w:r w:rsidRPr="00097062">
        <w:rPr>
          <w:rFonts w:ascii="仿宋_GB2312" w:eastAsia="仿宋_GB2312" w:hAnsi="微软雅黑" w:hint="eastAsia"/>
          <w:sz w:val="32"/>
          <w:szCs w:val="32"/>
        </w:rPr>
        <w:t>.</w:t>
      </w:r>
      <w:r w:rsidR="00097062" w:rsidRPr="00097062">
        <w:rPr>
          <w:rFonts w:ascii="仿宋_GB2312" w:eastAsia="仿宋_GB2312" w:hAnsi="微软雅黑" w:hint="eastAsia"/>
          <w:sz w:val="32"/>
          <w:szCs w:val="32"/>
        </w:rPr>
        <w:t>21</w:t>
      </w:r>
      <w:r w:rsidRPr="00097062">
        <w:rPr>
          <w:rFonts w:ascii="仿宋_GB2312" w:eastAsia="仿宋_GB2312" w:hAnsi="微软雅黑" w:hint="eastAsia"/>
          <w:sz w:val="32"/>
          <w:szCs w:val="32"/>
        </w:rPr>
        <w:t>-</w:t>
      </w:r>
      <w:r w:rsidR="00097062" w:rsidRPr="00097062">
        <w:rPr>
          <w:rFonts w:ascii="仿宋_GB2312" w:eastAsia="仿宋_GB2312" w:hAnsi="微软雅黑" w:hint="eastAsia"/>
          <w:sz w:val="32"/>
          <w:szCs w:val="32"/>
        </w:rPr>
        <w:t>22</w:t>
      </w:r>
      <w:r w:rsidR="00097062" w:rsidRPr="00097062">
        <w:rPr>
          <w:rFonts w:ascii="仿宋_GB2312" w:eastAsia="仿宋_GB2312" w:hAnsi="微软雅黑" w:cs="Times New Roman" w:hint="eastAsia"/>
          <w:sz w:val="32"/>
          <w:szCs w:val="32"/>
        </w:rPr>
        <w:t>海南新燕泰大酒</w:t>
      </w:r>
      <w:r w:rsidR="00097062" w:rsidRPr="00097062">
        <w:rPr>
          <w:rFonts w:ascii="仿宋_GB2312" w:eastAsia="仿宋_GB2312" w:hAnsi="Times New Roman" w:cs="Times New Roman" w:hint="eastAsia"/>
          <w:sz w:val="32"/>
          <w:szCs w:val="32"/>
        </w:rPr>
        <w:t>店</w:t>
      </w:r>
      <w:r w:rsidRPr="008A7FF1">
        <w:rPr>
          <w:rFonts w:ascii="黑体" w:eastAsia="黑体" w:hAnsi="黑体" w:hint="eastAsia"/>
          <w:sz w:val="32"/>
          <w:szCs w:val="32"/>
        </w:rPr>
        <w:t>）</w:t>
      </w:r>
    </w:p>
    <w:p w:rsidR="00490F32" w:rsidRDefault="00490F32" w:rsidP="00AC643A">
      <w:pPr>
        <w:ind w:firstLineChars="200" w:firstLine="720"/>
        <w:jc w:val="center"/>
        <w:rPr>
          <w:rFonts w:ascii="黑体" w:eastAsia="黑体" w:hAnsi="黑体"/>
          <w:sz w:val="36"/>
          <w:szCs w:val="28"/>
        </w:rPr>
      </w:pPr>
    </w:p>
    <w:p w:rsidR="00FF29CD" w:rsidRPr="00FF29CD" w:rsidRDefault="00FF29CD" w:rsidP="00AC643A">
      <w:pPr>
        <w:ind w:firstLineChars="200" w:firstLine="720"/>
        <w:jc w:val="center"/>
        <w:rPr>
          <w:rFonts w:ascii="仿宋_GB2312" w:eastAsia="仿宋_GB2312" w:hAnsi="仿宋"/>
          <w:b/>
          <w:color w:val="FF0000"/>
          <w:sz w:val="36"/>
          <w:szCs w:val="36"/>
        </w:rPr>
      </w:pPr>
      <w:r w:rsidRPr="00AC643A">
        <w:rPr>
          <w:rFonts w:ascii="黑体" w:eastAsia="黑体" w:hAnsi="黑体" w:hint="eastAsia"/>
          <w:sz w:val="36"/>
          <w:szCs w:val="28"/>
        </w:rPr>
        <w:lastRenderedPageBreak/>
        <w:t>讲师</w:t>
      </w:r>
      <w:r w:rsidR="00AC643A" w:rsidRPr="00AC643A">
        <w:rPr>
          <w:rFonts w:ascii="黑体" w:eastAsia="黑体" w:hAnsi="黑体" w:hint="eastAsia"/>
          <w:sz w:val="36"/>
          <w:szCs w:val="28"/>
        </w:rPr>
        <w:t>介绍</w:t>
      </w:r>
    </w:p>
    <w:p w:rsidR="00FF29CD" w:rsidRPr="00FF29CD" w:rsidRDefault="00FF29CD" w:rsidP="00FF29CD">
      <w:pPr>
        <w:ind w:firstLineChars="200" w:firstLine="602"/>
        <w:rPr>
          <w:rFonts w:ascii="仿宋" w:eastAsia="仿宋" w:hAnsi="仿宋"/>
          <w:b/>
          <w:color w:val="FF0000"/>
          <w:sz w:val="30"/>
          <w:szCs w:val="30"/>
        </w:rPr>
      </w:pPr>
    </w:p>
    <w:p w:rsidR="00FF29CD" w:rsidRDefault="00DD1FE7" w:rsidP="00DD1FE7">
      <w:pPr>
        <w:ind w:firstLineChars="200" w:firstLine="602"/>
        <w:rPr>
          <w:rFonts w:ascii="仿宋_GB2312" w:eastAsia="仿宋_GB2312" w:hAnsi="仿宋"/>
          <w:color w:val="000000" w:themeColor="text1"/>
          <w:sz w:val="30"/>
          <w:szCs w:val="30"/>
        </w:rPr>
      </w:pPr>
      <w:r w:rsidRPr="00DD1FE7">
        <w:rPr>
          <w:rFonts w:ascii="仿宋_GB2312" w:eastAsia="仿宋_GB2312" w:hAnsi="仿宋" w:hint="eastAsia"/>
          <w:b/>
          <w:color w:val="000000" w:themeColor="text1"/>
          <w:sz w:val="30"/>
          <w:szCs w:val="30"/>
        </w:rPr>
        <w:t>苏配柚</w:t>
      </w:r>
      <w:r w:rsidR="00F30338" w:rsidRPr="00F30338">
        <w:rPr>
          <w:rFonts w:ascii="仿宋_GB2312" w:eastAsia="仿宋_GB2312" w:hAnsi="仿宋" w:hint="eastAsia"/>
          <w:b/>
          <w:color w:val="000000" w:themeColor="text1"/>
          <w:sz w:val="30"/>
          <w:szCs w:val="30"/>
        </w:rPr>
        <w:t>，</w:t>
      </w:r>
      <w:r w:rsidR="007F12D4" w:rsidRPr="007F12D4">
        <w:rPr>
          <w:rFonts w:ascii="仿宋_GB2312" w:eastAsia="仿宋_GB2312" w:hAnsi="仿宋" w:hint="eastAsia"/>
          <w:color w:val="000000" w:themeColor="text1"/>
          <w:sz w:val="30"/>
          <w:szCs w:val="30"/>
        </w:rPr>
        <w:t>中国农业大学社会学硕士，从事农村金融工作12年，对农村金融尤其小额信贷有较为深刻的理解和较为丰富的实践；擅长连锁与盟商管理、微型金融业务运营及风险管理。历任中和农信分支机构负责人、信贷部负责人、分管业务运营、人力资源、内审等工作的副总；见证并参与了中和农信由5家分支机构、1700万贷款余额至近260家分支机构、54亿贷款余额、39万客户的发展与转变。现任中和农信副总经理，分管风险管理部和法务监察部。</w:t>
      </w:r>
    </w:p>
    <w:p w:rsidR="00FA247C" w:rsidRPr="00FA247C" w:rsidRDefault="005211EE" w:rsidP="005211EE">
      <w:pPr>
        <w:ind w:firstLineChars="200" w:firstLine="602"/>
        <w:rPr>
          <w:rFonts w:ascii="仿宋_GB2312" w:eastAsia="仿宋_GB2312" w:hAnsi="仿宋"/>
          <w:color w:val="000000" w:themeColor="text1"/>
          <w:sz w:val="30"/>
          <w:szCs w:val="30"/>
        </w:rPr>
      </w:pPr>
      <w:r w:rsidRPr="005211EE">
        <w:rPr>
          <w:rFonts w:ascii="仿宋_GB2312" w:eastAsia="仿宋_GB2312" w:hAnsi="仿宋" w:hint="eastAsia"/>
          <w:b/>
          <w:color w:val="000000" w:themeColor="text1"/>
          <w:sz w:val="30"/>
          <w:szCs w:val="30"/>
        </w:rPr>
        <w:t>汪传国</w:t>
      </w:r>
      <w:r w:rsidR="00796B28" w:rsidRPr="00796B28">
        <w:rPr>
          <w:rFonts w:ascii="仿宋_GB2312" w:eastAsia="仿宋_GB2312" w:hAnsi="仿宋" w:hint="eastAsia"/>
          <w:b/>
          <w:color w:val="000000" w:themeColor="text1"/>
          <w:sz w:val="30"/>
          <w:szCs w:val="30"/>
        </w:rPr>
        <w:t>，</w:t>
      </w:r>
      <w:r w:rsidR="00FA247C" w:rsidRPr="00FA247C">
        <w:rPr>
          <w:rFonts w:ascii="仿宋_GB2312" w:eastAsia="仿宋_GB2312" w:hAnsi="仿宋" w:hint="eastAsia"/>
          <w:color w:val="000000" w:themeColor="text1"/>
          <w:sz w:val="30"/>
          <w:szCs w:val="30"/>
        </w:rPr>
        <w:t>美国密执安大学统计学博士，擅长六西格玛（Six Sigma）管理连及实践，曾任职美国银行总行风险管理部高级副总裁，柬埔寨邮储银行代理首席执行官、福特金融总部风险分析师和六西格玛黑带大师部署总监、富登信贷集团首席风险官、中国润通小贷控股有限公司（隶属中国信贷）首席运营官。现任海尔金控副总裁兼风险委主任、海尔云贷总经理、海易通供应链公司董事长。全面负责全国性小贷公司的组建和运营工作，通过搭建专业性的大数据风险管理平台、全流程的风险管控模型，在恶劣的大环境下实现了有效的风险控制。截止目前，不良率仅为0.7%，远远低于行业水平。</w:t>
      </w:r>
    </w:p>
    <w:p w:rsidR="00F707FE" w:rsidRPr="00796B28" w:rsidRDefault="00DC5045" w:rsidP="00DC5045">
      <w:pPr>
        <w:ind w:firstLineChars="200" w:firstLine="602"/>
        <w:rPr>
          <w:rFonts w:ascii="仿宋_GB2312" w:eastAsia="仿宋_GB2312" w:hAnsi="仿宋"/>
          <w:color w:val="000000" w:themeColor="text1"/>
          <w:sz w:val="30"/>
          <w:szCs w:val="30"/>
        </w:rPr>
      </w:pPr>
      <w:r w:rsidRPr="00DC5045">
        <w:rPr>
          <w:rFonts w:ascii="仿宋_GB2312" w:eastAsia="仿宋_GB2312" w:hAnsi="仿宋" w:hint="eastAsia"/>
          <w:b/>
          <w:color w:val="000000" w:themeColor="text1"/>
          <w:sz w:val="30"/>
          <w:szCs w:val="30"/>
        </w:rPr>
        <w:t>唐新民</w:t>
      </w:r>
      <w:r w:rsidR="00F707FE" w:rsidRPr="00F707FE">
        <w:rPr>
          <w:rFonts w:ascii="仿宋_GB2312" w:eastAsia="仿宋_GB2312" w:hAnsi="仿宋" w:hint="eastAsia"/>
          <w:b/>
          <w:color w:val="000000" w:themeColor="text1"/>
          <w:sz w:val="30"/>
          <w:szCs w:val="30"/>
        </w:rPr>
        <w:t>，</w:t>
      </w:r>
      <w:r w:rsidR="003572D6" w:rsidRPr="003572D6">
        <w:rPr>
          <w:rFonts w:ascii="仿宋_GB2312" w:eastAsia="仿宋_GB2312" w:hAnsi="仿宋" w:hint="eastAsia"/>
          <w:color w:val="000000" w:themeColor="text1"/>
          <w:sz w:val="30"/>
          <w:szCs w:val="30"/>
        </w:rPr>
        <w:t>现任理想国际控股集团有限公司总裁、浙江理想小额贷款有限公司总经理，曾任杭州市对外经济贸易服务公司总经</w:t>
      </w:r>
      <w:r w:rsidR="003572D6" w:rsidRPr="003572D6">
        <w:rPr>
          <w:rFonts w:ascii="仿宋_GB2312" w:eastAsia="仿宋_GB2312" w:hAnsi="仿宋" w:hint="eastAsia"/>
          <w:color w:val="000000" w:themeColor="text1"/>
          <w:sz w:val="30"/>
          <w:szCs w:val="30"/>
        </w:rPr>
        <w:lastRenderedPageBreak/>
        <w:t>理、浙江海外海集团有限公司总裁。多年的经济工作，积累了丰富的实战经验。对宏观政策的正确理解，加上敏锐的洞察力和细致的分析能力，使其能快速、精准的形成自己的判断和观点。线上线下结合的信贷模式，引领理想小贷始终走在行业前列。</w:t>
      </w:r>
    </w:p>
    <w:p w:rsidR="00FF29CD" w:rsidRPr="005A6262" w:rsidRDefault="00DD1FE7" w:rsidP="00FF29CD">
      <w:pPr>
        <w:ind w:firstLine="600"/>
        <w:rPr>
          <w:rFonts w:ascii="仿宋_GB2312" w:eastAsia="仿宋_GB2312" w:hAnsi="仿宋"/>
          <w:color w:val="000000" w:themeColor="text1"/>
          <w:sz w:val="30"/>
          <w:szCs w:val="30"/>
        </w:rPr>
      </w:pPr>
      <w:r w:rsidRPr="00DD1FE7">
        <w:rPr>
          <w:rFonts w:ascii="仿宋_GB2312" w:eastAsia="仿宋_GB2312" w:hAnsi="仿宋" w:hint="eastAsia"/>
          <w:b/>
          <w:color w:val="000000" w:themeColor="text1"/>
          <w:sz w:val="30"/>
          <w:szCs w:val="30"/>
        </w:rPr>
        <w:t>陈文庆</w:t>
      </w:r>
      <w:r w:rsidR="00EA4CC6" w:rsidRPr="00EA4CC6">
        <w:rPr>
          <w:rFonts w:ascii="仿宋_GB2312" w:eastAsia="仿宋_GB2312" w:hAnsi="仿宋" w:hint="eastAsia"/>
          <w:sz w:val="30"/>
          <w:szCs w:val="30"/>
        </w:rPr>
        <w:t>，</w:t>
      </w:r>
      <w:r w:rsidR="005A6262" w:rsidRPr="005A6262">
        <w:rPr>
          <w:rFonts w:ascii="仿宋_GB2312" w:eastAsia="仿宋_GB2312" w:hAnsi="仿宋" w:hint="eastAsia"/>
          <w:color w:val="000000" w:themeColor="text1"/>
          <w:sz w:val="30"/>
          <w:szCs w:val="30"/>
        </w:rPr>
        <w:t>30年银行从业经验，</w:t>
      </w:r>
      <w:r w:rsidR="005A6262" w:rsidRPr="005A6262">
        <w:rPr>
          <w:rFonts w:ascii="仿宋_GB2312" w:eastAsia="仿宋_GB2312" w:hAnsi="仿宋"/>
          <w:color w:val="000000" w:themeColor="text1"/>
          <w:sz w:val="30"/>
          <w:szCs w:val="30"/>
        </w:rPr>
        <w:t>23</w:t>
      </w:r>
      <w:r w:rsidR="005A6262" w:rsidRPr="005A6262">
        <w:rPr>
          <w:rFonts w:ascii="仿宋_GB2312" w:eastAsia="仿宋_GB2312" w:hAnsi="仿宋" w:hint="eastAsia"/>
          <w:color w:val="000000" w:themeColor="text1"/>
          <w:sz w:val="30"/>
          <w:szCs w:val="30"/>
        </w:rPr>
        <w:t>年从事信贷工作。</w:t>
      </w:r>
      <w:r w:rsidR="005A6262" w:rsidRPr="005A6262">
        <w:rPr>
          <w:rFonts w:ascii="仿宋_GB2312" w:eastAsia="仿宋_GB2312" w:hAnsi="仿宋"/>
          <w:color w:val="000000" w:themeColor="text1"/>
          <w:sz w:val="30"/>
          <w:szCs w:val="30"/>
        </w:rPr>
        <w:t>2006</w:t>
      </w:r>
      <w:r w:rsidR="005A6262" w:rsidRPr="005A6262">
        <w:rPr>
          <w:rFonts w:ascii="仿宋_GB2312" w:eastAsia="仿宋_GB2312" w:hAnsi="仿宋" w:hint="eastAsia"/>
          <w:color w:val="000000" w:themeColor="text1"/>
          <w:sz w:val="30"/>
          <w:szCs w:val="30"/>
        </w:rPr>
        <w:t>年至今一直在日升隆小额贷款公司</w:t>
      </w:r>
      <w:r w:rsidR="005A6262">
        <w:rPr>
          <w:rFonts w:ascii="仿宋_GB2312" w:eastAsia="仿宋_GB2312" w:hAnsi="仿宋" w:hint="eastAsia"/>
          <w:color w:val="000000" w:themeColor="text1"/>
          <w:sz w:val="30"/>
          <w:szCs w:val="30"/>
        </w:rPr>
        <w:t>全面负责</w:t>
      </w:r>
      <w:r w:rsidR="005A6262" w:rsidRPr="005A6262">
        <w:rPr>
          <w:rFonts w:ascii="仿宋_GB2312" w:eastAsia="仿宋_GB2312" w:hAnsi="仿宋" w:hint="eastAsia"/>
          <w:color w:val="000000" w:themeColor="text1"/>
          <w:sz w:val="30"/>
          <w:szCs w:val="30"/>
        </w:rPr>
        <w:t>工作。</w:t>
      </w:r>
    </w:p>
    <w:p w:rsidR="0099377C" w:rsidRPr="0099377C" w:rsidRDefault="00AF5647" w:rsidP="0099377C">
      <w:pPr>
        <w:widowControl/>
        <w:spacing w:line="375" w:lineRule="atLeast"/>
        <w:jc w:val="center"/>
        <w:rPr>
          <w:rFonts w:ascii="仿宋_GB2312" w:eastAsia="仿宋_GB2312" w:hAnsi="仿宋"/>
          <w:b/>
          <w:color w:val="000000" w:themeColor="text1"/>
          <w:sz w:val="30"/>
          <w:szCs w:val="30"/>
        </w:rPr>
      </w:pPr>
      <w:r w:rsidRPr="00053A3C">
        <w:rPr>
          <w:rFonts w:ascii="仿宋_GB2312" w:eastAsia="仿宋_GB2312" w:hAnsi="仿宋" w:hint="eastAsia"/>
          <w:b/>
          <w:color w:val="000000" w:themeColor="text1"/>
          <w:sz w:val="30"/>
          <w:szCs w:val="30"/>
        </w:rPr>
        <w:t xml:space="preserve">    </w:t>
      </w:r>
    </w:p>
    <w:p w:rsidR="00A4112E" w:rsidRPr="00A4112E" w:rsidRDefault="00A4112E" w:rsidP="00A4112E">
      <w:pPr>
        <w:ind w:firstLineChars="200" w:firstLine="720"/>
        <w:jc w:val="center"/>
        <w:rPr>
          <w:rFonts w:ascii="黑体" w:eastAsia="黑体" w:hAnsi="黑体"/>
          <w:sz w:val="36"/>
          <w:szCs w:val="28"/>
        </w:rPr>
      </w:pPr>
      <w:r w:rsidRPr="00A4112E">
        <w:rPr>
          <w:rFonts w:ascii="黑体" w:eastAsia="黑体" w:hAnsi="黑体" w:hint="eastAsia"/>
          <w:sz w:val="36"/>
          <w:szCs w:val="28"/>
        </w:rPr>
        <w:t>信源小额贷款股份有限公司简介</w:t>
      </w:r>
    </w:p>
    <w:p w:rsidR="00A4112E" w:rsidRPr="005A6262" w:rsidRDefault="00A4112E" w:rsidP="005A6262">
      <w:pPr>
        <w:spacing w:line="360" w:lineRule="auto"/>
        <w:ind w:firstLineChars="200" w:firstLine="600"/>
        <w:rPr>
          <w:rFonts w:ascii="仿宋_GB2312" w:eastAsia="仿宋_GB2312" w:hAnsi="仿宋"/>
          <w:color w:val="000000" w:themeColor="text1"/>
          <w:sz w:val="30"/>
          <w:szCs w:val="30"/>
        </w:rPr>
      </w:pPr>
      <w:r w:rsidRPr="005A6262">
        <w:rPr>
          <w:rFonts w:ascii="仿宋_GB2312" w:eastAsia="仿宋_GB2312" w:hAnsi="仿宋" w:hint="eastAsia"/>
          <w:color w:val="000000" w:themeColor="text1"/>
          <w:sz w:val="30"/>
          <w:szCs w:val="30"/>
        </w:rPr>
        <w:t>海南信源小额贷款股份有限公司（以下简称“信源小贷”）于2010年6月成立，注册资本1.625亿元人民币。信源小贷是海南省政府金融办批准的首批小额贷款公司之一；连续两届海南省小额信贷协会会长单位；中国小额贷款公司协会会员单位。2011-2016年连续六年在海南省政府主管部门对全省小额贷款公司的考评中位列第一名，被评为“优秀”；2012-2016年连续五年被中国小额信贷机构联席会评为“中国小额贷款公司竞争力100强企业”，并于2015年被中国小额信贷机构联席会评为最具发展潜力小贷公司，2016年度获“中国小微金融最佳社会责任奖”；2016年被中国小额贷款公司协会评选为“全国优秀小额贷款公司”；2016年被评为“海南省诚信示范企业”；连续3年在海南省财政厅金融机构绩效考评中获得优秀。2014年海南椰都立信信用服务公司给信源小贷信用评级AA级、2016年海南椰都立信信用服务公司给信源小贷信用评级AA+级，为海南省信用评</w:t>
      </w:r>
      <w:r w:rsidRPr="005A6262">
        <w:rPr>
          <w:rFonts w:ascii="仿宋_GB2312" w:eastAsia="仿宋_GB2312" w:hAnsi="仿宋" w:hint="eastAsia"/>
          <w:color w:val="000000" w:themeColor="text1"/>
          <w:sz w:val="30"/>
          <w:szCs w:val="30"/>
        </w:rPr>
        <w:lastRenderedPageBreak/>
        <w:t>级最高的小额贷款企业。2015年7月24日在海南信源小额贷款股份有限公司在全国中小企业股份转让系统（俗称“新三板”）挂牌，证券代码：832905，是海南唯一一家挂牌新三板的小额贷款公司。挂牌后成功引入东方邦信资本管理公司作为战略股东，公司于2016年7月被选为新三板成份指数样板股，计入新三板成本样板指数。</w:t>
      </w:r>
    </w:p>
    <w:p w:rsidR="00A4112E" w:rsidRPr="005A6262" w:rsidRDefault="00A4112E" w:rsidP="005A6262">
      <w:pPr>
        <w:spacing w:line="360" w:lineRule="auto"/>
        <w:ind w:firstLineChars="200" w:firstLine="600"/>
        <w:rPr>
          <w:rFonts w:ascii="仿宋_GB2312" w:eastAsia="仿宋_GB2312" w:hAnsi="仿宋"/>
          <w:color w:val="000000" w:themeColor="text1"/>
          <w:sz w:val="30"/>
          <w:szCs w:val="30"/>
        </w:rPr>
      </w:pPr>
      <w:r w:rsidRPr="005A6262">
        <w:rPr>
          <w:rFonts w:ascii="仿宋_GB2312" w:eastAsia="仿宋_GB2312" w:hAnsi="仿宋" w:hint="eastAsia"/>
          <w:color w:val="000000" w:themeColor="text1"/>
          <w:sz w:val="30"/>
          <w:szCs w:val="30"/>
        </w:rPr>
        <w:t>公司总结股东多年的金融服务实践经验，形成自己独特的风险控制体系，结合海南地方经济发展特点，采用灵活创新的业务模式，为过去无法获得贷款的、正处于创业期、成长期的城乡个体经营户、微型和小型企业、“三农”创造获得资金、发展事业的机会。</w:t>
      </w:r>
    </w:p>
    <w:p w:rsidR="002D4707" w:rsidRPr="005A6262" w:rsidRDefault="00A4112E" w:rsidP="005A6262">
      <w:pPr>
        <w:spacing w:line="360" w:lineRule="auto"/>
        <w:ind w:firstLineChars="200" w:firstLine="600"/>
        <w:rPr>
          <w:rFonts w:ascii="仿宋_GB2312" w:eastAsia="仿宋_GB2312" w:hAnsi="仿宋"/>
          <w:color w:val="000000" w:themeColor="text1"/>
          <w:sz w:val="30"/>
          <w:szCs w:val="30"/>
        </w:rPr>
      </w:pPr>
      <w:r w:rsidRPr="005A6262">
        <w:rPr>
          <w:rFonts w:ascii="仿宋_GB2312" w:eastAsia="仿宋_GB2312" w:hAnsi="仿宋" w:hint="eastAsia"/>
          <w:color w:val="000000" w:themeColor="text1"/>
          <w:sz w:val="30"/>
          <w:szCs w:val="30"/>
        </w:rPr>
        <w:t>公司在海南省政府的政策指导下，与省内外同行保持着广泛密切的合作和交流；并与海南省各地民营企业、民间组织、政府机构有着良好的往来关系和业务渠道。公司本着“以信为本、以小为重、服务个体及三农”为宗旨，重视商业信誉，实现彼此的共同提高，支持海南省非国有小型企业、民营企业、“三农”业务,努力为客户提供优质、安全、快捷、便利的服务，最大程度地缓解个体工商户、中小企业融资难的问题。公司成立7年多来累计为海南全省2000多家小微企业和个体户及三农提供了25亿元的小微信贷服务。</w:t>
      </w:r>
    </w:p>
    <w:sectPr w:rsidR="002D4707" w:rsidRPr="005A6262" w:rsidSect="00E51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B25" w:rsidRDefault="00697B25" w:rsidP="007F33C9">
      <w:r>
        <w:separator/>
      </w:r>
    </w:p>
  </w:endnote>
  <w:endnote w:type="continuationSeparator" w:id="1">
    <w:p w:rsidR="00697B25" w:rsidRDefault="00697B25" w:rsidP="007F3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B25" w:rsidRDefault="00697B25" w:rsidP="007F33C9">
      <w:r>
        <w:separator/>
      </w:r>
    </w:p>
  </w:footnote>
  <w:footnote w:type="continuationSeparator" w:id="1">
    <w:p w:rsidR="00697B25" w:rsidRDefault="00697B25" w:rsidP="007F3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707"/>
    <w:rsid w:val="00000627"/>
    <w:rsid w:val="00015000"/>
    <w:rsid w:val="00017852"/>
    <w:rsid w:val="00047F71"/>
    <w:rsid w:val="00053A3C"/>
    <w:rsid w:val="00056977"/>
    <w:rsid w:val="00060715"/>
    <w:rsid w:val="00080AE4"/>
    <w:rsid w:val="000822A0"/>
    <w:rsid w:val="00097062"/>
    <w:rsid w:val="000B3AB2"/>
    <w:rsid w:val="000B4219"/>
    <w:rsid w:val="000F39E0"/>
    <w:rsid w:val="00111446"/>
    <w:rsid w:val="00136441"/>
    <w:rsid w:val="00144890"/>
    <w:rsid w:val="00183E2C"/>
    <w:rsid w:val="001D4A0D"/>
    <w:rsid w:val="001F3491"/>
    <w:rsid w:val="00211AA4"/>
    <w:rsid w:val="00221876"/>
    <w:rsid w:val="0022428C"/>
    <w:rsid w:val="0025476C"/>
    <w:rsid w:val="00290853"/>
    <w:rsid w:val="002C6582"/>
    <w:rsid w:val="002D458D"/>
    <w:rsid w:val="002D4707"/>
    <w:rsid w:val="002E51E6"/>
    <w:rsid w:val="003108AA"/>
    <w:rsid w:val="0032024F"/>
    <w:rsid w:val="00323F3E"/>
    <w:rsid w:val="00325A0E"/>
    <w:rsid w:val="003572D6"/>
    <w:rsid w:val="003626CC"/>
    <w:rsid w:val="003A68E4"/>
    <w:rsid w:val="003B1F98"/>
    <w:rsid w:val="003D3007"/>
    <w:rsid w:val="003F6226"/>
    <w:rsid w:val="00433172"/>
    <w:rsid w:val="00450A98"/>
    <w:rsid w:val="00476CD4"/>
    <w:rsid w:val="00490F32"/>
    <w:rsid w:val="004D2A9C"/>
    <w:rsid w:val="004E263F"/>
    <w:rsid w:val="005057C8"/>
    <w:rsid w:val="005211EE"/>
    <w:rsid w:val="00572707"/>
    <w:rsid w:val="005767F6"/>
    <w:rsid w:val="005941F5"/>
    <w:rsid w:val="00595C7D"/>
    <w:rsid w:val="00597FBB"/>
    <w:rsid w:val="005A1E0A"/>
    <w:rsid w:val="005A6262"/>
    <w:rsid w:val="005B2D76"/>
    <w:rsid w:val="005F2531"/>
    <w:rsid w:val="00602A6B"/>
    <w:rsid w:val="00621200"/>
    <w:rsid w:val="00627F0F"/>
    <w:rsid w:val="006815EF"/>
    <w:rsid w:val="00697B25"/>
    <w:rsid w:val="006D4DC4"/>
    <w:rsid w:val="00707760"/>
    <w:rsid w:val="0073142D"/>
    <w:rsid w:val="00733FA9"/>
    <w:rsid w:val="00741884"/>
    <w:rsid w:val="00783418"/>
    <w:rsid w:val="00784CFD"/>
    <w:rsid w:val="00791563"/>
    <w:rsid w:val="00796B28"/>
    <w:rsid w:val="007B6ADC"/>
    <w:rsid w:val="007B7D7D"/>
    <w:rsid w:val="007D093A"/>
    <w:rsid w:val="007D214A"/>
    <w:rsid w:val="007F12D4"/>
    <w:rsid w:val="007F33C9"/>
    <w:rsid w:val="00813F40"/>
    <w:rsid w:val="0085226F"/>
    <w:rsid w:val="00870A38"/>
    <w:rsid w:val="00874E56"/>
    <w:rsid w:val="00890ED1"/>
    <w:rsid w:val="008A4699"/>
    <w:rsid w:val="008A7FF1"/>
    <w:rsid w:val="008B16A7"/>
    <w:rsid w:val="00900132"/>
    <w:rsid w:val="00911A9B"/>
    <w:rsid w:val="00916FCC"/>
    <w:rsid w:val="00922E57"/>
    <w:rsid w:val="00932D49"/>
    <w:rsid w:val="00937A35"/>
    <w:rsid w:val="00965179"/>
    <w:rsid w:val="00990787"/>
    <w:rsid w:val="0099377C"/>
    <w:rsid w:val="009C3484"/>
    <w:rsid w:val="009E7AA8"/>
    <w:rsid w:val="009F64E0"/>
    <w:rsid w:val="00A4112E"/>
    <w:rsid w:val="00A46EA0"/>
    <w:rsid w:val="00A67CC2"/>
    <w:rsid w:val="00A85BC6"/>
    <w:rsid w:val="00AC07DE"/>
    <w:rsid w:val="00AC3655"/>
    <w:rsid w:val="00AC39DD"/>
    <w:rsid w:val="00AC643A"/>
    <w:rsid w:val="00AE2A31"/>
    <w:rsid w:val="00AF1825"/>
    <w:rsid w:val="00AF5647"/>
    <w:rsid w:val="00AF6D78"/>
    <w:rsid w:val="00B217E0"/>
    <w:rsid w:val="00B86852"/>
    <w:rsid w:val="00BA50E9"/>
    <w:rsid w:val="00BB3380"/>
    <w:rsid w:val="00BB7F4E"/>
    <w:rsid w:val="00BE7C14"/>
    <w:rsid w:val="00BF1784"/>
    <w:rsid w:val="00BF61BC"/>
    <w:rsid w:val="00C06A5D"/>
    <w:rsid w:val="00C26097"/>
    <w:rsid w:val="00C272DA"/>
    <w:rsid w:val="00C31AC3"/>
    <w:rsid w:val="00C431EA"/>
    <w:rsid w:val="00C438ED"/>
    <w:rsid w:val="00C4674C"/>
    <w:rsid w:val="00C47EF3"/>
    <w:rsid w:val="00C565CD"/>
    <w:rsid w:val="00C57799"/>
    <w:rsid w:val="00C77ED4"/>
    <w:rsid w:val="00C83771"/>
    <w:rsid w:val="00CB35A3"/>
    <w:rsid w:val="00CB5F86"/>
    <w:rsid w:val="00CE6F12"/>
    <w:rsid w:val="00D06B5D"/>
    <w:rsid w:val="00D073A4"/>
    <w:rsid w:val="00D1212E"/>
    <w:rsid w:val="00D17C72"/>
    <w:rsid w:val="00D4374B"/>
    <w:rsid w:val="00D547F9"/>
    <w:rsid w:val="00D67F11"/>
    <w:rsid w:val="00DC298A"/>
    <w:rsid w:val="00DC5045"/>
    <w:rsid w:val="00DD1FE7"/>
    <w:rsid w:val="00DE4C55"/>
    <w:rsid w:val="00E231CB"/>
    <w:rsid w:val="00E35A0E"/>
    <w:rsid w:val="00E517F2"/>
    <w:rsid w:val="00E52492"/>
    <w:rsid w:val="00EA4CC6"/>
    <w:rsid w:val="00EB286E"/>
    <w:rsid w:val="00EB6539"/>
    <w:rsid w:val="00EC3483"/>
    <w:rsid w:val="00F030DE"/>
    <w:rsid w:val="00F12938"/>
    <w:rsid w:val="00F2605B"/>
    <w:rsid w:val="00F30338"/>
    <w:rsid w:val="00F41F87"/>
    <w:rsid w:val="00F707FE"/>
    <w:rsid w:val="00FA247C"/>
    <w:rsid w:val="00FA4240"/>
    <w:rsid w:val="00FA561C"/>
    <w:rsid w:val="00FC4D28"/>
    <w:rsid w:val="00FD52A5"/>
    <w:rsid w:val="00FD56DF"/>
    <w:rsid w:val="00FF2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F3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33C9"/>
    <w:rPr>
      <w:sz w:val="18"/>
      <w:szCs w:val="18"/>
    </w:rPr>
  </w:style>
  <w:style w:type="paragraph" w:styleId="a5">
    <w:name w:val="footer"/>
    <w:basedOn w:val="a"/>
    <w:link w:val="Char0"/>
    <w:uiPriority w:val="99"/>
    <w:semiHidden/>
    <w:unhideWhenUsed/>
    <w:rsid w:val="007F33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33C9"/>
    <w:rPr>
      <w:sz w:val="18"/>
      <w:szCs w:val="18"/>
    </w:rPr>
  </w:style>
</w:styles>
</file>

<file path=word/webSettings.xml><?xml version="1.0" encoding="utf-8"?>
<w:webSettings xmlns:r="http://schemas.openxmlformats.org/officeDocument/2006/relationships" xmlns:w="http://schemas.openxmlformats.org/wordprocessingml/2006/main">
  <w:divs>
    <w:div w:id="469448088">
      <w:bodyDiv w:val="1"/>
      <w:marLeft w:val="0"/>
      <w:marRight w:val="0"/>
      <w:marTop w:val="0"/>
      <w:marBottom w:val="0"/>
      <w:divBdr>
        <w:top w:val="none" w:sz="0" w:space="0" w:color="auto"/>
        <w:left w:val="none" w:sz="0" w:space="0" w:color="auto"/>
        <w:bottom w:val="none" w:sz="0" w:space="0" w:color="auto"/>
        <w:right w:val="none" w:sz="0" w:space="0" w:color="auto"/>
      </w:divBdr>
    </w:div>
    <w:div w:id="679161819">
      <w:bodyDiv w:val="1"/>
      <w:marLeft w:val="0"/>
      <w:marRight w:val="0"/>
      <w:marTop w:val="0"/>
      <w:marBottom w:val="0"/>
      <w:divBdr>
        <w:top w:val="none" w:sz="0" w:space="0" w:color="auto"/>
        <w:left w:val="none" w:sz="0" w:space="0" w:color="auto"/>
        <w:bottom w:val="none" w:sz="0" w:space="0" w:color="auto"/>
        <w:right w:val="none" w:sz="0" w:space="0" w:color="auto"/>
      </w:divBdr>
    </w:div>
    <w:div w:id="822241504">
      <w:bodyDiv w:val="1"/>
      <w:marLeft w:val="0"/>
      <w:marRight w:val="0"/>
      <w:marTop w:val="0"/>
      <w:marBottom w:val="0"/>
      <w:divBdr>
        <w:top w:val="none" w:sz="0" w:space="0" w:color="auto"/>
        <w:left w:val="none" w:sz="0" w:space="0" w:color="auto"/>
        <w:bottom w:val="none" w:sz="0" w:space="0" w:color="auto"/>
        <w:right w:val="none" w:sz="0" w:space="0" w:color="auto"/>
      </w:divBdr>
    </w:div>
    <w:div w:id="1039162771">
      <w:bodyDiv w:val="1"/>
      <w:marLeft w:val="0"/>
      <w:marRight w:val="0"/>
      <w:marTop w:val="0"/>
      <w:marBottom w:val="0"/>
      <w:divBdr>
        <w:top w:val="none" w:sz="0" w:space="0" w:color="auto"/>
        <w:left w:val="none" w:sz="0" w:space="0" w:color="auto"/>
        <w:bottom w:val="none" w:sz="0" w:space="0" w:color="auto"/>
        <w:right w:val="none" w:sz="0" w:space="0" w:color="auto"/>
      </w:divBdr>
    </w:div>
    <w:div w:id="1791974751">
      <w:bodyDiv w:val="1"/>
      <w:marLeft w:val="0"/>
      <w:marRight w:val="0"/>
      <w:marTop w:val="0"/>
      <w:marBottom w:val="0"/>
      <w:divBdr>
        <w:top w:val="none" w:sz="0" w:space="0" w:color="auto"/>
        <w:left w:val="none" w:sz="0" w:space="0" w:color="auto"/>
        <w:bottom w:val="none" w:sz="0" w:space="0" w:color="auto"/>
        <w:right w:val="none" w:sz="0" w:space="0" w:color="auto"/>
      </w:divBdr>
    </w:div>
    <w:div w:id="20995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1820</Characters>
  <Application>Microsoft Office Word</Application>
  <DocSecurity>0</DocSecurity>
  <Lines>15</Lines>
  <Paragraphs>4</Paragraphs>
  <ScaleCrop>false</ScaleCrop>
  <Company>微软中国</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meng</cp:lastModifiedBy>
  <cp:revision>2</cp:revision>
  <cp:lastPrinted>2017-10-27T08:52:00Z</cp:lastPrinted>
  <dcterms:created xsi:type="dcterms:W3CDTF">2017-12-08T06:50:00Z</dcterms:created>
  <dcterms:modified xsi:type="dcterms:W3CDTF">2017-12-08T06:50:00Z</dcterms:modified>
</cp:coreProperties>
</file>