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E1" w:rsidRDefault="00194EE1" w:rsidP="00194EE1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/>
          <w:sz w:val="28"/>
          <w:szCs w:val="32"/>
        </w:rPr>
      </w:pPr>
      <w:r w:rsidRPr="003D561C">
        <w:rPr>
          <w:rFonts w:ascii="仿宋_GB2312" w:eastAsia="仿宋_GB2312" w:hAnsi="仿宋" w:hint="eastAsia"/>
          <w:sz w:val="28"/>
          <w:szCs w:val="32"/>
        </w:rPr>
        <w:t>附件3：</w:t>
      </w:r>
    </w:p>
    <w:p w:rsidR="00194EE1" w:rsidRDefault="00194EE1" w:rsidP="00194EE1">
      <w:pPr>
        <w:jc w:val="center"/>
        <w:rPr>
          <w:rFonts w:ascii="方正小标宋简体" w:eastAsia="方正小标宋简体" w:hAnsi="宋体" w:cs="宋体"/>
          <w:kern w:val="0"/>
          <w:sz w:val="32"/>
          <w:szCs w:val="24"/>
        </w:rPr>
      </w:pPr>
      <w:r w:rsidRPr="00A2333C">
        <w:rPr>
          <w:rFonts w:ascii="方正小标宋简体" w:eastAsia="方正小标宋简体" w:hAnsi="宋体" w:cs="宋体" w:hint="eastAsia"/>
          <w:kern w:val="0"/>
          <w:sz w:val="32"/>
          <w:szCs w:val="24"/>
        </w:rPr>
        <w:t>《全国小贷公司风险防控经验典型案例选编</w:t>
      </w:r>
    </w:p>
    <w:p w:rsidR="00194EE1" w:rsidRPr="00A2333C" w:rsidRDefault="00194EE1" w:rsidP="00194EE1">
      <w:pPr>
        <w:jc w:val="center"/>
        <w:rPr>
          <w:rFonts w:ascii="仿宋_GB2312" w:eastAsia="仿宋_GB2312" w:hAnsi="楷体"/>
          <w:sz w:val="36"/>
          <w:szCs w:val="32"/>
        </w:rPr>
      </w:pPr>
      <w:r w:rsidRPr="00A2333C">
        <w:rPr>
          <w:rFonts w:ascii="方正小标宋简体" w:eastAsia="方正小标宋简体" w:hAnsi="宋体" w:cs="宋体" w:hint="eastAsia"/>
          <w:kern w:val="0"/>
          <w:sz w:val="32"/>
          <w:szCs w:val="24"/>
        </w:rPr>
        <w:t>“一、二、三等优秀征文”名单》</w:t>
      </w:r>
    </w:p>
    <w:tbl>
      <w:tblPr>
        <w:tblW w:w="8953" w:type="dxa"/>
        <w:tblInd w:w="101" w:type="dxa"/>
        <w:tblLook w:val="04A0"/>
      </w:tblPr>
      <w:tblGrid>
        <w:gridCol w:w="461"/>
        <w:gridCol w:w="1002"/>
        <w:gridCol w:w="4366"/>
        <w:gridCol w:w="1278"/>
        <w:gridCol w:w="1846"/>
      </w:tblGrid>
      <w:tr w:rsidR="00194EE1" w:rsidRPr="00963FF9" w:rsidTr="00C032F4">
        <w:trPr>
          <w:trHeight w:val="5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63FF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Default="00194EE1" w:rsidP="00C032F4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63FF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所属</w:t>
            </w:r>
          </w:p>
          <w:p w:rsidR="00194EE1" w:rsidRPr="00963FF9" w:rsidRDefault="00194EE1" w:rsidP="00C032F4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63FF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地区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63FF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文稿提供单位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63FF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文稿</w:t>
            </w:r>
            <w:r w:rsidRPr="00963FF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br/>
              <w:t>作者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63FF9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入围结果</w:t>
            </w:r>
          </w:p>
        </w:tc>
      </w:tr>
      <w:tr w:rsidR="00194EE1" w:rsidRPr="00963FF9" w:rsidTr="00C032F4">
        <w:trPr>
          <w:trHeight w:val="59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宁夏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宁夏东方惠民小额贷款股份有限公司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龙治普</w:t>
            </w:r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一等优秀征文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云南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昆明市五华区和谐小额贷款股份有限公司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陈秀花</w:t>
            </w: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br/>
              <w:t xml:space="preserve">曾志鹏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一等优秀征文</w:t>
            </w:r>
          </w:p>
        </w:tc>
      </w:tr>
      <w:tr w:rsidR="00194EE1" w:rsidRPr="00963FF9" w:rsidTr="00C032F4">
        <w:trPr>
          <w:trHeight w:val="48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重庆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重庆海尔小额贷款有限公司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\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一等优秀征文</w:t>
            </w:r>
          </w:p>
        </w:tc>
      </w:tr>
      <w:tr w:rsidR="00194EE1" w:rsidRPr="00963FF9" w:rsidTr="00C032F4">
        <w:trPr>
          <w:trHeight w:val="5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海南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海南宜信普惠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\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一等优秀征文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黑龙江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黑龙江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瀚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华互联网小额贷款有限责任公司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朱晨君</w:t>
            </w:r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一等优秀征文</w:t>
            </w:r>
          </w:p>
        </w:tc>
      </w:tr>
      <w:tr w:rsidR="00194EE1" w:rsidRPr="00963FF9" w:rsidTr="00C032F4">
        <w:trPr>
          <w:trHeight w:val="48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江西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赣州积木小额贷款有限公司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王旭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一等优秀征文</w:t>
            </w:r>
          </w:p>
        </w:tc>
      </w:tr>
      <w:tr w:rsidR="00194EE1" w:rsidRPr="00963FF9" w:rsidTr="00C032F4">
        <w:trPr>
          <w:trHeight w:val="49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内蒙古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喀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喇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沁旗中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昊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哈日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一等优秀征文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四川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南充美兴小额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 xml:space="preserve">贷款有限责任公司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黄武</w:t>
            </w: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br/>
              <w:t>张瑾璨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黑龙江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黑龙江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瀚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华互联网小额贷款有限责任公司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郭鸣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广东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佛山市顺德区美的小额贷款股份有限公司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\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83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山东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济南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邦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信小额贷款有限责任公司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吕超</w:t>
            </w: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br/>
              <w:t>乔珊</w:t>
            </w: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吴侃</w:t>
            </w:r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6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江苏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吴江市苏南农村小额贷款股份有限公司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苏山龙</w:t>
            </w:r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江西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抚州市临川区东方中信小额贷款有限责任公司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龚雪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云南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昆明市五华区和谐小额贷款股份有限公司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王燕娥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山东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济宁市任城区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世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通小额贷款股份有限公司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高帆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上海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上海静安维信小额贷款有限公司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\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山东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山东龙信小额贷款有限公司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孟翠</w:t>
            </w: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br/>
              <w:t>常芬</w:t>
            </w:r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江西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南昌市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红谷滩新区博能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饶欢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山东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聊城经济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开发区昌润小额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贷款股份有限公</w:t>
            </w: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许振国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57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山东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威海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邦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信小额贷款有限公司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林乐永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厦门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厦门湖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里诚泰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李溪洪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二等优秀征文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宁夏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宁夏永华小额贷款有限公司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杨东兴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江西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大余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县润通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王敏之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宁夏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宁夏掌政农村资金物流调剂股份有限公司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乔磊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北京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中和农信项目管理有限公司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陈殿左</w:t>
            </w:r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浙江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海宁宏达小额贷款股份有限公司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邬利荣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山东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济南市富源小额贷款有限公司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张志强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山东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庆云县汇海小额贷款有限公司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刘阳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云南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昆明高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新区科创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\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黑龙江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哈尔滨市元丰小额贷款股份有限公司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彭潜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新疆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乌鲁木齐丰汇小额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\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山东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济宁英特力小额贷款有限公司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白国强</w:t>
            </w:r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海南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 xml:space="preserve">海南信源小额贷款股份有限公司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肖枚</w:t>
            </w:r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吉林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吉林省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小额再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杨翼鸣</w:t>
            </w:r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山东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博兴县汇诚小额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张明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江苏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盐城经济技术开发区东方金钥匙农村小额贷款有限公司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常瑛琇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江苏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仪征市群成农村小额贷款有限公司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赵海峰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甘肃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兰州市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公航旅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\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甘肃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兰州市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邦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信小额贷款有限责任公司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\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新疆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克拉玛依市广盛小额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王新宇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27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山东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济宁英特力小额贷款有限公司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赵海华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55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江苏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盐城市亭湖区顺</w:t>
            </w:r>
            <w:proofErr w:type="gramStart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泰农村</w:t>
            </w:r>
            <w:proofErr w:type="gramEnd"/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\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  <w:tr w:rsidR="00194EE1" w:rsidRPr="00963FF9" w:rsidTr="00C032F4">
        <w:trPr>
          <w:trHeight w:val="5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黑龙江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佳木斯市宏源小额贷款股份有限公司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王纪军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E1" w:rsidRPr="00963FF9" w:rsidRDefault="00194EE1" w:rsidP="00C032F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63FF9">
              <w:rPr>
                <w:rFonts w:ascii="仿宋" w:eastAsia="仿宋" w:hAnsi="仿宋" w:cs="宋体" w:hint="eastAsia"/>
                <w:kern w:val="0"/>
                <w:sz w:val="22"/>
              </w:rPr>
              <w:t>三等优秀征文</w:t>
            </w:r>
          </w:p>
        </w:tc>
      </w:tr>
    </w:tbl>
    <w:p w:rsidR="002F764F" w:rsidRDefault="004C0F17"/>
    <w:sectPr w:rsidR="002F764F" w:rsidSect="00EB4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EE1"/>
    <w:rsid w:val="00045D0D"/>
    <w:rsid w:val="00194EE1"/>
    <w:rsid w:val="004C0F17"/>
    <w:rsid w:val="004D1D9B"/>
    <w:rsid w:val="00EB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2017-12-19T06:49:00Z</dcterms:created>
  <dcterms:modified xsi:type="dcterms:W3CDTF">2017-12-19T06:50:00Z</dcterms:modified>
</cp:coreProperties>
</file>