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766"/>
        <w:tblW w:w="8613" w:type="dxa"/>
        <w:tblLayout w:type="fixed"/>
        <w:tblLook w:val="04A0"/>
      </w:tblPr>
      <w:tblGrid>
        <w:gridCol w:w="1242"/>
        <w:gridCol w:w="1560"/>
        <w:gridCol w:w="3402"/>
        <w:gridCol w:w="2409"/>
      </w:tblGrid>
      <w:tr w:rsidR="007B7D7D" w:rsidRPr="00466E70" w:rsidTr="00810C0E">
        <w:trPr>
          <w:trHeight w:val="559"/>
        </w:trPr>
        <w:tc>
          <w:tcPr>
            <w:tcW w:w="1242" w:type="dxa"/>
            <w:vAlign w:val="center"/>
          </w:tcPr>
          <w:p w:rsidR="007B7D7D" w:rsidRPr="007B7D7D" w:rsidRDefault="007B7D7D" w:rsidP="00080AE4">
            <w:pPr>
              <w:jc w:val="center"/>
              <w:rPr>
                <w:rFonts w:ascii="方正楷体_GBK" w:eastAsia="方正楷体_GBK" w:hAnsi="微软雅黑"/>
                <w:b/>
                <w:sz w:val="24"/>
                <w:szCs w:val="28"/>
              </w:rPr>
            </w:pPr>
            <w:r>
              <w:rPr>
                <w:rFonts w:ascii="方正楷体_GBK" w:eastAsia="方正楷体_GBK" w:hAnsi="微软雅黑" w:hint="eastAsia"/>
                <w:b/>
                <w:sz w:val="24"/>
                <w:szCs w:val="28"/>
              </w:rPr>
              <w:t xml:space="preserve">日 </w:t>
            </w:r>
            <w:r>
              <w:rPr>
                <w:rFonts w:ascii="方正楷体_GBK" w:eastAsia="方正楷体_GBK" w:hAnsi="微软雅黑"/>
                <w:b/>
                <w:sz w:val="24"/>
                <w:szCs w:val="28"/>
              </w:rPr>
              <w:t>期</w:t>
            </w:r>
          </w:p>
        </w:tc>
        <w:tc>
          <w:tcPr>
            <w:tcW w:w="1560" w:type="dxa"/>
            <w:vAlign w:val="center"/>
          </w:tcPr>
          <w:p w:rsidR="007B7D7D" w:rsidRPr="00466E70" w:rsidRDefault="007B7D7D" w:rsidP="00080AE4">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时 间</w:t>
            </w:r>
          </w:p>
        </w:tc>
        <w:tc>
          <w:tcPr>
            <w:tcW w:w="3402" w:type="dxa"/>
            <w:vAlign w:val="center"/>
          </w:tcPr>
          <w:p w:rsidR="007B7D7D" w:rsidRPr="00466E70" w:rsidRDefault="007B7D7D" w:rsidP="00080AE4">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内 容</w:t>
            </w:r>
          </w:p>
        </w:tc>
        <w:tc>
          <w:tcPr>
            <w:tcW w:w="2409" w:type="dxa"/>
            <w:vAlign w:val="center"/>
          </w:tcPr>
          <w:p w:rsidR="007B7D7D" w:rsidRPr="00466E70" w:rsidRDefault="007B7D7D" w:rsidP="00080AE4">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主讲人</w:t>
            </w:r>
          </w:p>
        </w:tc>
      </w:tr>
      <w:tr w:rsidR="00810C0E" w:rsidRPr="00466E70" w:rsidTr="00810C0E">
        <w:trPr>
          <w:trHeight w:val="772"/>
        </w:trPr>
        <w:tc>
          <w:tcPr>
            <w:tcW w:w="1242" w:type="dxa"/>
            <w:vMerge w:val="restart"/>
            <w:vAlign w:val="center"/>
          </w:tcPr>
          <w:p w:rsidR="00810C0E" w:rsidRPr="00221876" w:rsidRDefault="00810C0E" w:rsidP="00080AE4">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9</w:t>
            </w:r>
            <w:r w:rsidRPr="00221876">
              <w:rPr>
                <w:rFonts w:ascii="仿宋_GB2312" w:eastAsia="仿宋_GB2312" w:hAnsi="微软雅黑" w:hint="eastAsia"/>
                <w:sz w:val="24"/>
                <w:szCs w:val="24"/>
              </w:rPr>
              <w:t>月</w:t>
            </w:r>
            <w:r>
              <w:rPr>
                <w:rFonts w:ascii="仿宋_GB2312" w:eastAsia="仿宋_GB2312" w:hAnsi="微软雅黑" w:hint="eastAsia"/>
                <w:sz w:val="24"/>
                <w:szCs w:val="24"/>
              </w:rPr>
              <w:t>19</w:t>
            </w:r>
            <w:r w:rsidRPr="00221876">
              <w:rPr>
                <w:rFonts w:ascii="仿宋_GB2312" w:eastAsia="仿宋_GB2312" w:hAnsi="微软雅黑" w:hint="eastAsia"/>
                <w:sz w:val="24"/>
                <w:szCs w:val="24"/>
              </w:rPr>
              <w:t>日</w:t>
            </w:r>
          </w:p>
          <w:p w:rsidR="00810C0E" w:rsidRPr="00221876" w:rsidRDefault="00810C0E" w:rsidP="00080AE4">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（上午）</w:t>
            </w:r>
          </w:p>
          <w:p w:rsidR="00810C0E" w:rsidRPr="00221876" w:rsidRDefault="00810C0E" w:rsidP="00080AE4">
            <w:pPr>
              <w:spacing w:line="440" w:lineRule="exact"/>
              <w:jc w:val="center"/>
              <w:rPr>
                <w:rFonts w:ascii="仿宋_GB2312" w:eastAsia="仿宋_GB2312" w:hAnsi="微软雅黑"/>
                <w:sz w:val="24"/>
                <w:szCs w:val="24"/>
              </w:rPr>
            </w:pPr>
          </w:p>
        </w:tc>
        <w:tc>
          <w:tcPr>
            <w:tcW w:w="1560" w:type="dxa"/>
            <w:vMerge w:val="restart"/>
            <w:vAlign w:val="center"/>
          </w:tcPr>
          <w:p w:rsidR="00810C0E" w:rsidRPr="00221876" w:rsidRDefault="00810C0E" w:rsidP="00183228">
            <w:pPr>
              <w:jc w:val="center"/>
              <w:rPr>
                <w:rFonts w:ascii="仿宋_GB2312" w:eastAsia="仿宋_GB2312" w:hAnsi="微软雅黑"/>
                <w:sz w:val="24"/>
                <w:szCs w:val="24"/>
              </w:rPr>
            </w:pPr>
            <w:r>
              <w:rPr>
                <w:rFonts w:ascii="仿宋_GB2312" w:eastAsia="仿宋_GB2312" w:hAnsi="微软雅黑" w:hint="eastAsia"/>
                <w:sz w:val="24"/>
                <w:szCs w:val="24"/>
              </w:rPr>
              <w:t>9:00-9</w:t>
            </w:r>
            <w:r w:rsidRPr="00221876">
              <w:rPr>
                <w:rFonts w:ascii="仿宋_GB2312" w:eastAsia="仿宋_GB2312" w:hAnsi="微软雅黑" w:hint="eastAsia"/>
                <w:sz w:val="24"/>
                <w:szCs w:val="24"/>
              </w:rPr>
              <w:t>:</w:t>
            </w:r>
            <w:r>
              <w:rPr>
                <w:rFonts w:ascii="仿宋_GB2312" w:eastAsia="仿宋_GB2312" w:hAnsi="微软雅黑" w:hint="eastAsia"/>
                <w:sz w:val="24"/>
                <w:szCs w:val="24"/>
              </w:rPr>
              <w:t>20</w:t>
            </w:r>
          </w:p>
        </w:tc>
        <w:tc>
          <w:tcPr>
            <w:tcW w:w="3402" w:type="dxa"/>
            <w:vAlign w:val="center"/>
          </w:tcPr>
          <w:p w:rsidR="00810C0E" w:rsidRPr="00221876" w:rsidRDefault="00810C0E" w:rsidP="003A68E4">
            <w:pPr>
              <w:jc w:val="center"/>
              <w:rPr>
                <w:rFonts w:ascii="仿宋_GB2312" w:eastAsia="仿宋_GB2312" w:hAnsi="微软雅黑"/>
                <w:sz w:val="24"/>
                <w:szCs w:val="24"/>
              </w:rPr>
            </w:pPr>
            <w:r>
              <w:rPr>
                <w:rFonts w:ascii="仿宋_GB2312" w:eastAsia="仿宋_GB2312" w:hAnsi="微软雅黑" w:hint="eastAsia"/>
                <w:sz w:val="24"/>
                <w:szCs w:val="24"/>
              </w:rPr>
              <w:t>开班仪式</w:t>
            </w:r>
          </w:p>
        </w:tc>
        <w:tc>
          <w:tcPr>
            <w:tcW w:w="2409" w:type="dxa"/>
            <w:vAlign w:val="center"/>
          </w:tcPr>
          <w:p w:rsidR="00810C0E" w:rsidRPr="00183228" w:rsidRDefault="00810C0E" w:rsidP="00183228">
            <w:pPr>
              <w:jc w:val="center"/>
              <w:rPr>
                <w:rFonts w:ascii="仿宋_GB2312" w:eastAsia="仿宋_GB2312" w:hAnsi="微软雅黑" w:cs="Times New Roman"/>
                <w:sz w:val="24"/>
                <w:szCs w:val="24"/>
              </w:rPr>
            </w:pPr>
            <w:r w:rsidRPr="00937DE6">
              <w:rPr>
                <w:rFonts w:ascii="仿宋_GB2312" w:eastAsia="仿宋_GB2312" w:hAnsi="微软雅黑" w:hint="eastAsia"/>
                <w:sz w:val="24"/>
                <w:szCs w:val="24"/>
              </w:rPr>
              <w:t>青海省协会</w:t>
            </w:r>
          </w:p>
        </w:tc>
      </w:tr>
      <w:tr w:rsidR="00810C0E" w:rsidRPr="004D7066" w:rsidTr="00810C0E">
        <w:trPr>
          <w:trHeight w:val="696"/>
        </w:trPr>
        <w:tc>
          <w:tcPr>
            <w:tcW w:w="1242" w:type="dxa"/>
            <w:vMerge/>
            <w:vAlign w:val="center"/>
          </w:tcPr>
          <w:p w:rsidR="00810C0E" w:rsidRPr="00221876" w:rsidRDefault="00810C0E" w:rsidP="00080AE4">
            <w:pPr>
              <w:spacing w:line="440" w:lineRule="exact"/>
              <w:jc w:val="center"/>
              <w:rPr>
                <w:rFonts w:ascii="仿宋_GB2312" w:eastAsia="仿宋_GB2312" w:hAnsi="微软雅黑"/>
                <w:sz w:val="24"/>
                <w:szCs w:val="24"/>
              </w:rPr>
            </w:pPr>
          </w:p>
        </w:tc>
        <w:tc>
          <w:tcPr>
            <w:tcW w:w="1560" w:type="dxa"/>
            <w:vMerge/>
            <w:vAlign w:val="center"/>
          </w:tcPr>
          <w:p w:rsidR="00810C0E" w:rsidRPr="00221876" w:rsidRDefault="00810C0E" w:rsidP="0022428C">
            <w:pPr>
              <w:spacing w:line="440" w:lineRule="exact"/>
              <w:jc w:val="center"/>
              <w:rPr>
                <w:rFonts w:ascii="仿宋_GB2312" w:eastAsia="仿宋_GB2312" w:hAnsi="微软雅黑"/>
                <w:sz w:val="24"/>
                <w:szCs w:val="24"/>
              </w:rPr>
            </w:pPr>
          </w:p>
        </w:tc>
        <w:tc>
          <w:tcPr>
            <w:tcW w:w="3402" w:type="dxa"/>
            <w:vMerge w:val="restart"/>
            <w:vAlign w:val="center"/>
          </w:tcPr>
          <w:p w:rsidR="00810C0E" w:rsidRPr="00221876" w:rsidRDefault="00810C0E" w:rsidP="005A6262">
            <w:pPr>
              <w:jc w:val="center"/>
              <w:rPr>
                <w:rFonts w:ascii="仿宋_GB2312" w:eastAsia="仿宋_GB2312" w:hAnsi="微软雅黑"/>
                <w:sz w:val="24"/>
                <w:szCs w:val="24"/>
              </w:rPr>
            </w:pPr>
            <w:r w:rsidRPr="00CE3D24">
              <w:rPr>
                <w:rFonts w:ascii="仿宋_GB2312" w:eastAsia="仿宋_GB2312" w:hAnsi="微软雅黑" w:hint="eastAsia"/>
                <w:sz w:val="24"/>
                <w:szCs w:val="24"/>
              </w:rPr>
              <w:t>领导</w:t>
            </w:r>
            <w:r>
              <w:rPr>
                <w:rFonts w:ascii="仿宋_GB2312" w:eastAsia="仿宋_GB2312" w:hAnsi="微软雅黑" w:hint="eastAsia"/>
                <w:sz w:val="24"/>
                <w:szCs w:val="24"/>
              </w:rPr>
              <w:t>致辞</w:t>
            </w:r>
          </w:p>
        </w:tc>
        <w:tc>
          <w:tcPr>
            <w:tcW w:w="2409" w:type="dxa"/>
            <w:vAlign w:val="center"/>
          </w:tcPr>
          <w:p w:rsidR="00810C0E" w:rsidRPr="0022428C" w:rsidRDefault="00810C0E" w:rsidP="001A7E68">
            <w:pPr>
              <w:jc w:val="center"/>
              <w:rPr>
                <w:rFonts w:ascii="仿宋_GB2312" w:eastAsia="仿宋_GB2312" w:hAnsi="微软雅黑"/>
                <w:sz w:val="24"/>
                <w:szCs w:val="24"/>
              </w:rPr>
            </w:pPr>
            <w:r>
              <w:rPr>
                <w:rFonts w:ascii="仿宋_GB2312" w:eastAsia="仿宋_GB2312" w:hAnsi="微软雅黑" w:hint="eastAsia"/>
                <w:sz w:val="24"/>
                <w:szCs w:val="24"/>
              </w:rPr>
              <w:t>中贷协领导</w:t>
            </w:r>
          </w:p>
        </w:tc>
      </w:tr>
      <w:tr w:rsidR="00810C0E" w:rsidRPr="004D7066" w:rsidTr="00810C0E">
        <w:trPr>
          <w:trHeight w:val="718"/>
        </w:trPr>
        <w:tc>
          <w:tcPr>
            <w:tcW w:w="1242" w:type="dxa"/>
            <w:vMerge/>
            <w:vAlign w:val="center"/>
          </w:tcPr>
          <w:p w:rsidR="00810C0E" w:rsidRPr="00221876" w:rsidRDefault="00810C0E" w:rsidP="00080AE4">
            <w:pPr>
              <w:spacing w:line="440" w:lineRule="exact"/>
              <w:jc w:val="center"/>
              <w:rPr>
                <w:rFonts w:ascii="仿宋_GB2312" w:eastAsia="仿宋_GB2312" w:hAnsi="微软雅黑"/>
                <w:sz w:val="24"/>
                <w:szCs w:val="24"/>
              </w:rPr>
            </w:pPr>
          </w:p>
        </w:tc>
        <w:tc>
          <w:tcPr>
            <w:tcW w:w="1560" w:type="dxa"/>
            <w:vMerge/>
            <w:vAlign w:val="center"/>
          </w:tcPr>
          <w:p w:rsidR="00810C0E" w:rsidRPr="00221876" w:rsidRDefault="00810C0E" w:rsidP="00080AE4">
            <w:pPr>
              <w:spacing w:line="440" w:lineRule="exact"/>
              <w:jc w:val="center"/>
              <w:rPr>
                <w:rFonts w:ascii="仿宋_GB2312" w:eastAsia="仿宋_GB2312" w:hAnsi="微软雅黑"/>
                <w:sz w:val="24"/>
                <w:szCs w:val="24"/>
              </w:rPr>
            </w:pPr>
          </w:p>
        </w:tc>
        <w:tc>
          <w:tcPr>
            <w:tcW w:w="3402" w:type="dxa"/>
            <w:vMerge/>
            <w:vAlign w:val="center"/>
          </w:tcPr>
          <w:p w:rsidR="00810C0E" w:rsidRPr="0022428C" w:rsidRDefault="00810C0E" w:rsidP="0022428C">
            <w:pPr>
              <w:jc w:val="center"/>
              <w:rPr>
                <w:rFonts w:ascii="仿宋_GB2312" w:eastAsia="仿宋_GB2312" w:hAnsi="微软雅黑"/>
                <w:sz w:val="24"/>
                <w:szCs w:val="24"/>
              </w:rPr>
            </w:pPr>
          </w:p>
        </w:tc>
        <w:tc>
          <w:tcPr>
            <w:tcW w:w="2409" w:type="dxa"/>
            <w:vAlign w:val="center"/>
          </w:tcPr>
          <w:p w:rsidR="00810C0E" w:rsidRPr="0022428C" w:rsidRDefault="00810C0E" w:rsidP="0022428C">
            <w:pPr>
              <w:jc w:val="center"/>
              <w:rPr>
                <w:rFonts w:ascii="仿宋_GB2312" w:eastAsia="仿宋_GB2312" w:hAnsi="微软雅黑"/>
                <w:sz w:val="24"/>
                <w:szCs w:val="24"/>
              </w:rPr>
            </w:pPr>
            <w:r w:rsidRPr="00937DE6">
              <w:rPr>
                <w:rFonts w:ascii="仿宋_GB2312" w:eastAsia="仿宋_GB2312" w:hAnsi="微软雅黑" w:hint="eastAsia"/>
                <w:sz w:val="24"/>
                <w:szCs w:val="24"/>
              </w:rPr>
              <w:t>青海省协会领导</w:t>
            </w:r>
          </w:p>
        </w:tc>
      </w:tr>
      <w:tr w:rsidR="00810C0E" w:rsidRPr="004D7066" w:rsidTr="00283ABB">
        <w:trPr>
          <w:trHeight w:val="538"/>
        </w:trPr>
        <w:tc>
          <w:tcPr>
            <w:tcW w:w="1242" w:type="dxa"/>
            <w:vMerge/>
            <w:vAlign w:val="center"/>
          </w:tcPr>
          <w:p w:rsidR="00810C0E" w:rsidRPr="00221876" w:rsidRDefault="00810C0E" w:rsidP="00080AE4">
            <w:pPr>
              <w:spacing w:line="440" w:lineRule="exact"/>
              <w:jc w:val="center"/>
              <w:rPr>
                <w:rFonts w:ascii="仿宋_GB2312" w:eastAsia="仿宋_GB2312" w:hAnsi="微软雅黑"/>
                <w:sz w:val="24"/>
                <w:szCs w:val="24"/>
              </w:rPr>
            </w:pPr>
          </w:p>
        </w:tc>
        <w:tc>
          <w:tcPr>
            <w:tcW w:w="1560" w:type="dxa"/>
            <w:vAlign w:val="center"/>
          </w:tcPr>
          <w:p w:rsidR="00810C0E" w:rsidRPr="00221876" w:rsidRDefault="00810C0E" w:rsidP="00183228">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9:20-9:50</w:t>
            </w:r>
          </w:p>
        </w:tc>
        <w:tc>
          <w:tcPr>
            <w:tcW w:w="5811" w:type="dxa"/>
            <w:gridSpan w:val="2"/>
            <w:vAlign w:val="center"/>
          </w:tcPr>
          <w:p w:rsidR="00810C0E" w:rsidRDefault="00810C0E" w:rsidP="0022428C">
            <w:pPr>
              <w:jc w:val="center"/>
              <w:rPr>
                <w:rFonts w:ascii="仿宋_GB2312" w:eastAsia="仿宋_GB2312" w:hAnsi="微软雅黑"/>
                <w:sz w:val="24"/>
                <w:szCs w:val="24"/>
              </w:rPr>
            </w:pPr>
            <w:r>
              <w:rPr>
                <w:rFonts w:ascii="仿宋_GB2312" w:eastAsia="仿宋_GB2312" w:hAnsi="微软雅黑" w:hint="eastAsia"/>
                <w:sz w:val="24"/>
                <w:szCs w:val="24"/>
              </w:rPr>
              <w:t>合影</w:t>
            </w:r>
          </w:p>
        </w:tc>
      </w:tr>
      <w:tr w:rsidR="00810C0E" w:rsidRPr="004D7066" w:rsidTr="00810C0E">
        <w:trPr>
          <w:trHeight w:val="1121"/>
        </w:trPr>
        <w:tc>
          <w:tcPr>
            <w:tcW w:w="1242" w:type="dxa"/>
            <w:vMerge/>
            <w:vAlign w:val="center"/>
          </w:tcPr>
          <w:p w:rsidR="00810C0E" w:rsidRPr="00221876" w:rsidRDefault="00810C0E" w:rsidP="00080AE4">
            <w:pPr>
              <w:spacing w:line="440" w:lineRule="exact"/>
              <w:jc w:val="center"/>
              <w:rPr>
                <w:rFonts w:ascii="仿宋_GB2312" w:eastAsia="仿宋_GB2312" w:hAnsi="微软雅黑"/>
                <w:sz w:val="24"/>
                <w:szCs w:val="24"/>
              </w:rPr>
            </w:pPr>
          </w:p>
        </w:tc>
        <w:tc>
          <w:tcPr>
            <w:tcW w:w="1560" w:type="dxa"/>
            <w:vAlign w:val="center"/>
          </w:tcPr>
          <w:p w:rsidR="00810C0E" w:rsidRDefault="00810C0E" w:rsidP="00183228">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9:50-11:30</w:t>
            </w:r>
          </w:p>
        </w:tc>
        <w:tc>
          <w:tcPr>
            <w:tcW w:w="3402" w:type="dxa"/>
            <w:vAlign w:val="center"/>
          </w:tcPr>
          <w:p w:rsidR="00810C0E" w:rsidRDefault="00810C0E" w:rsidP="0022428C">
            <w:pPr>
              <w:jc w:val="center"/>
              <w:rPr>
                <w:rFonts w:ascii="仿宋_GB2312" w:eastAsia="仿宋_GB2312" w:hAnsi="微软雅黑"/>
                <w:sz w:val="24"/>
                <w:szCs w:val="24"/>
              </w:rPr>
            </w:pPr>
            <w:r>
              <w:rPr>
                <w:rFonts w:ascii="仿宋_GB2312" w:eastAsia="仿宋_GB2312" w:hAnsi="微软雅黑" w:hint="eastAsia"/>
                <w:sz w:val="24"/>
                <w:szCs w:val="24"/>
              </w:rPr>
              <w:t>海宁宏达小贷公司总体经验</w:t>
            </w:r>
          </w:p>
          <w:p w:rsidR="00810C0E" w:rsidRDefault="00810C0E" w:rsidP="0022428C">
            <w:pPr>
              <w:jc w:val="center"/>
              <w:rPr>
                <w:rFonts w:ascii="仿宋_GB2312" w:eastAsia="仿宋_GB2312" w:hAnsi="微软雅黑"/>
                <w:sz w:val="24"/>
                <w:szCs w:val="24"/>
              </w:rPr>
            </w:pPr>
            <w:r>
              <w:rPr>
                <w:rFonts w:ascii="仿宋_GB2312" w:eastAsia="仿宋_GB2312" w:hAnsi="微软雅黑" w:hint="eastAsia"/>
                <w:sz w:val="24"/>
                <w:szCs w:val="24"/>
              </w:rPr>
              <w:t>介绍及案例分享</w:t>
            </w:r>
          </w:p>
        </w:tc>
        <w:tc>
          <w:tcPr>
            <w:tcW w:w="2409" w:type="dxa"/>
            <w:vAlign w:val="center"/>
          </w:tcPr>
          <w:p w:rsidR="00810C0E" w:rsidRDefault="00810C0E" w:rsidP="007D214A">
            <w:pPr>
              <w:jc w:val="center"/>
              <w:rPr>
                <w:rFonts w:ascii="仿宋_GB2312" w:eastAsia="仿宋_GB2312" w:hAnsi="微软雅黑"/>
                <w:sz w:val="24"/>
                <w:szCs w:val="24"/>
              </w:rPr>
            </w:pPr>
            <w:r>
              <w:rPr>
                <w:rFonts w:ascii="仿宋_GB2312" w:eastAsia="仿宋_GB2312" w:hAnsi="微软雅黑" w:hint="eastAsia"/>
                <w:sz w:val="24"/>
                <w:szCs w:val="24"/>
              </w:rPr>
              <w:t>海宁宏达总经理</w:t>
            </w:r>
          </w:p>
          <w:p w:rsidR="00810C0E" w:rsidRDefault="00810C0E" w:rsidP="007D214A">
            <w:pPr>
              <w:jc w:val="center"/>
              <w:rPr>
                <w:rFonts w:ascii="仿宋_GB2312" w:eastAsia="仿宋_GB2312" w:hAnsi="微软雅黑"/>
                <w:sz w:val="24"/>
                <w:szCs w:val="24"/>
              </w:rPr>
            </w:pPr>
            <w:r>
              <w:rPr>
                <w:rFonts w:ascii="仿宋_GB2312" w:eastAsia="仿宋_GB2312" w:hAnsi="微软雅黑" w:hint="eastAsia"/>
                <w:sz w:val="24"/>
                <w:szCs w:val="24"/>
              </w:rPr>
              <w:t>沈向晟</w:t>
            </w:r>
          </w:p>
        </w:tc>
      </w:tr>
      <w:tr w:rsidR="00810C0E" w:rsidRPr="009102E8" w:rsidTr="00283ABB">
        <w:trPr>
          <w:trHeight w:val="561"/>
        </w:trPr>
        <w:tc>
          <w:tcPr>
            <w:tcW w:w="1242" w:type="dxa"/>
            <w:vMerge/>
            <w:vAlign w:val="center"/>
          </w:tcPr>
          <w:p w:rsidR="00810C0E" w:rsidRDefault="00810C0E" w:rsidP="00325375">
            <w:pPr>
              <w:spacing w:line="440" w:lineRule="exact"/>
              <w:jc w:val="center"/>
              <w:rPr>
                <w:rFonts w:ascii="仿宋_GB2312" w:eastAsia="仿宋_GB2312" w:hAnsi="微软雅黑"/>
                <w:sz w:val="24"/>
                <w:szCs w:val="24"/>
              </w:rPr>
            </w:pPr>
          </w:p>
        </w:tc>
        <w:tc>
          <w:tcPr>
            <w:tcW w:w="1560" w:type="dxa"/>
            <w:vAlign w:val="center"/>
          </w:tcPr>
          <w:p w:rsidR="00810C0E" w:rsidRPr="00221876" w:rsidRDefault="00810C0E" w:rsidP="00325375">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11:30-11:50</w:t>
            </w:r>
          </w:p>
        </w:tc>
        <w:tc>
          <w:tcPr>
            <w:tcW w:w="5811" w:type="dxa"/>
            <w:gridSpan w:val="2"/>
            <w:vAlign w:val="center"/>
          </w:tcPr>
          <w:p w:rsidR="00810C0E" w:rsidRPr="00050EB2" w:rsidRDefault="00810C0E" w:rsidP="00325375">
            <w:pPr>
              <w:jc w:val="center"/>
              <w:rPr>
                <w:rFonts w:ascii="仿宋_GB2312" w:eastAsia="仿宋_GB2312" w:hAnsi="微软雅黑"/>
                <w:sz w:val="24"/>
                <w:szCs w:val="24"/>
              </w:rPr>
            </w:pPr>
            <w:r>
              <w:rPr>
                <w:rFonts w:ascii="仿宋_GB2312" w:eastAsia="仿宋_GB2312" w:hAnsi="微软雅黑" w:hint="eastAsia"/>
                <w:sz w:val="24"/>
                <w:szCs w:val="24"/>
              </w:rPr>
              <w:t>会员互动交流</w:t>
            </w:r>
          </w:p>
        </w:tc>
      </w:tr>
      <w:tr w:rsidR="00325375" w:rsidRPr="009102E8" w:rsidTr="00810C0E">
        <w:trPr>
          <w:trHeight w:val="977"/>
        </w:trPr>
        <w:tc>
          <w:tcPr>
            <w:tcW w:w="1242" w:type="dxa"/>
            <w:vMerge w:val="restart"/>
            <w:vAlign w:val="center"/>
          </w:tcPr>
          <w:p w:rsidR="00325375" w:rsidRPr="00221876" w:rsidRDefault="00325375" w:rsidP="00325375">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9</w:t>
            </w:r>
            <w:r w:rsidRPr="00221876">
              <w:rPr>
                <w:rFonts w:ascii="仿宋_GB2312" w:eastAsia="仿宋_GB2312" w:hAnsi="微软雅黑" w:hint="eastAsia"/>
                <w:sz w:val="24"/>
                <w:szCs w:val="24"/>
              </w:rPr>
              <w:t>月</w:t>
            </w:r>
            <w:r>
              <w:rPr>
                <w:rFonts w:ascii="仿宋_GB2312" w:eastAsia="仿宋_GB2312" w:hAnsi="微软雅黑" w:hint="eastAsia"/>
                <w:sz w:val="24"/>
                <w:szCs w:val="24"/>
              </w:rPr>
              <w:t>19</w:t>
            </w:r>
            <w:r w:rsidRPr="00221876">
              <w:rPr>
                <w:rFonts w:ascii="仿宋_GB2312" w:eastAsia="仿宋_GB2312" w:hAnsi="微软雅黑" w:hint="eastAsia"/>
                <w:sz w:val="24"/>
                <w:szCs w:val="24"/>
              </w:rPr>
              <w:t>日</w:t>
            </w:r>
          </w:p>
          <w:p w:rsidR="00325375" w:rsidRPr="00221876" w:rsidRDefault="00325375" w:rsidP="00325375">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（下午）</w:t>
            </w:r>
          </w:p>
          <w:p w:rsidR="00325375" w:rsidRPr="00221876"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Pr="00221876" w:rsidRDefault="00325375" w:rsidP="00325375">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14:</w:t>
            </w:r>
            <w:r>
              <w:rPr>
                <w:rFonts w:ascii="仿宋_GB2312" w:eastAsia="仿宋_GB2312" w:hAnsi="微软雅黑" w:hint="eastAsia"/>
                <w:sz w:val="24"/>
                <w:szCs w:val="24"/>
              </w:rPr>
              <w:t>0</w:t>
            </w:r>
            <w:r w:rsidRPr="00221876">
              <w:rPr>
                <w:rFonts w:ascii="仿宋_GB2312" w:eastAsia="仿宋_GB2312" w:hAnsi="微软雅黑" w:hint="eastAsia"/>
                <w:sz w:val="24"/>
                <w:szCs w:val="24"/>
              </w:rPr>
              <w:t>0-1</w:t>
            </w:r>
            <w:r>
              <w:rPr>
                <w:rFonts w:ascii="仿宋_GB2312" w:eastAsia="仿宋_GB2312" w:hAnsi="微软雅黑" w:hint="eastAsia"/>
                <w:sz w:val="24"/>
                <w:szCs w:val="24"/>
              </w:rPr>
              <w:t>5</w:t>
            </w:r>
            <w:r w:rsidRPr="00221876">
              <w:rPr>
                <w:rFonts w:ascii="仿宋_GB2312" w:eastAsia="仿宋_GB2312" w:hAnsi="微软雅黑" w:hint="eastAsia"/>
                <w:sz w:val="24"/>
                <w:szCs w:val="24"/>
              </w:rPr>
              <w:t>:</w:t>
            </w:r>
            <w:r>
              <w:rPr>
                <w:rFonts w:ascii="仿宋_GB2312" w:eastAsia="仿宋_GB2312" w:hAnsi="微软雅黑" w:hint="eastAsia"/>
                <w:sz w:val="24"/>
                <w:szCs w:val="24"/>
              </w:rPr>
              <w:t>30</w:t>
            </w:r>
          </w:p>
        </w:tc>
        <w:tc>
          <w:tcPr>
            <w:tcW w:w="3402" w:type="dxa"/>
            <w:vAlign w:val="center"/>
          </w:tcPr>
          <w:p w:rsidR="00325375" w:rsidRPr="00325375" w:rsidRDefault="00325375" w:rsidP="00325375">
            <w:pPr>
              <w:jc w:val="center"/>
              <w:rPr>
                <w:rFonts w:ascii="仿宋_GB2312" w:eastAsia="仿宋_GB2312" w:hAnsi="微软雅黑" w:cs="Times New Roman"/>
                <w:sz w:val="24"/>
                <w:szCs w:val="24"/>
              </w:rPr>
            </w:pPr>
            <w:r w:rsidRPr="00325375">
              <w:rPr>
                <w:rFonts w:ascii="仿宋_GB2312" w:eastAsia="仿宋_GB2312" w:hAnsi="微软雅黑" w:cs="Times New Roman" w:hint="eastAsia"/>
                <w:sz w:val="24"/>
                <w:szCs w:val="24"/>
              </w:rPr>
              <w:t>小额贷款风险管理的</w:t>
            </w:r>
          </w:p>
          <w:p w:rsidR="00325375" w:rsidRPr="00221876" w:rsidRDefault="00325375" w:rsidP="00325375">
            <w:pPr>
              <w:jc w:val="center"/>
              <w:rPr>
                <w:rFonts w:ascii="仿宋_GB2312" w:eastAsia="仿宋_GB2312" w:hAnsi="微软雅黑"/>
                <w:sz w:val="24"/>
                <w:szCs w:val="24"/>
              </w:rPr>
            </w:pPr>
            <w:r w:rsidRPr="00325375">
              <w:rPr>
                <w:rFonts w:ascii="仿宋_GB2312" w:eastAsia="仿宋_GB2312" w:hAnsi="微软雅黑" w:cs="Times New Roman" w:hint="eastAsia"/>
                <w:sz w:val="24"/>
                <w:szCs w:val="24"/>
              </w:rPr>
              <w:t>核心要素</w:t>
            </w:r>
          </w:p>
        </w:tc>
        <w:tc>
          <w:tcPr>
            <w:tcW w:w="2409" w:type="dxa"/>
            <w:vAlign w:val="center"/>
          </w:tcPr>
          <w:p w:rsidR="00325375" w:rsidRDefault="00325375" w:rsidP="00325375">
            <w:pPr>
              <w:jc w:val="center"/>
              <w:rPr>
                <w:rFonts w:ascii="仿宋_GB2312" w:eastAsia="仿宋_GB2312" w:hAnsi="微软雅黑"/>
                <w:sz w:val="24"/>
                <w:szCs w:val="24"/>
              </w:rPr>
            </w:pPr>
            <w:r w:rsidRPr="00050EB2">
              <w:rPr>
                <w:rFonts w:ascii="仿宋_GB2312" w:eastAsia="仿宋_GB2312" w:hAnsi="微软雅黑" w:hint="eastAsia"/>
                <w:sz w:val="24"/>
                <w:szCs w:val="24"/>
              </w:rPr>
              <w:t>信而富</w:t>
            </w:r>
            <w:r>
              <w:rPr>
                <w:rFonts w:ascii="仿宋_GB2312" w:eastAsia="仿宋_GB2312" w:hAnsi="微软雅黑" w:hint="eastAsia"/>
                <w:sz w:val="24"/>
                <w:szCs w:val="24"/>
              </w:rPr>
              <w:t>董事长兼CEO</w:t>
            </w:r>
          </w:p>
          <w:p w:rsidR="00325375" w:rsidRPr="00221876" w:rsidRDefault="00325375" w:rsidP="00325375">
            <w:pPr>
              <w:jc w:val="center"/>
              <w:rPr>
                <w:rFonts w:ascii="仿宋_GB2312" w:eastAsia="仿宋_GB2312" w:hAnsi="微软雅黑"/>
                <w:sz w:val="24"/>
                <w:szCs w:val="24"/>
              </w:rPr>
            </w:pPr>
            <w:r>
              <w:rPr>
                <w:rFonts w:ascii="仿宋_GB2312" w:eastAsia="仿宋_GB2312" w:hAnsi="微软雅黑" w:hint="eastAsia"/>
                <w:sz w:val="24"/>
                <w:szCs w:val="24"/>
              </w:rPr>
              <w:t>王征宇</w:t>
            </w:r>
            <w:r w:rsidR="008E43BE">
              <w:rPr>
                <w:rFonts w:ascii="仿宋_GB2312" w:eastAsia="仿宋_GB2312" w:hAnsi="微软雅黑" w:hint="eastAsia"/>
                <w:sz w:val="24"/>
                <w:szCs w:val="24"/>
              </w:rPr>
              <w:t>博士</w:t>
            </w:r>
          </w:p>
        </w:tc>
      </w:tr>
      <w:tr w:rsidR="00325375" w:rsidRPr="009102E8" w:rsidTr="00810C0E">
        <w:trPr>
          <w:trHeight w:val="560"/>
        </w:trPr>
        <w:tc>
          <w:tcPr>
            <w:tcW w:w="1242" w:type="dxa"/>
            <w:vMerge/>
            <w:vAlign w:val="center"/>
          </w:tcPr>
          <w:p w:rsidR="00325375"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Pr="00221876" w:rsidRDefault="00325375" w:rsidP="00325375">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w:t>
            </w:r>
            <w:r>
              <w:rPr>
                <w:rFonts w:ascii="仿宋_GB2312" w:eastAsia="仿宋_GB2312" w:hAnsi="微软雅黑" w:hint="eastAsia"/>
                <w:sz w:val="24"/>
                <w:szCs w:val="24"/>
              </w:rPr>
              <w:t>5</w:t>
            </w:r>
            <w:r w:rsidRPr="00221876">
              <w:rPr>
                <w:rFonts w:ascii="仿宋_GB2312" w:eastAsia="仿宋_GB2312" w:hAnsi="微软雅黑" w:hint="eastAsia"/>
                <w:sz w:val="24"/>
                <w:szCs w:val="24"/>
              </w:rPr>
              <w:t>:</w:t>
            </w:r>
            <w:r>
              <w:rPr>
                <w:rFonts w:ascii="仿宋_GB2312" w:eastAsia="仿宋_GB2312" w:hAnsi="微软雅黑" w:hint="eastAsia"/>
                <w:sz w:val="24"/>
                <w:szCs w:val="24"/>
              </w:rPr>
              <w:t>30</w:t>
            </w:r>
            <w:r w:rsidRPr="00221876">
              <w:rPr>
                <w:rFonts w:ascii="仿宋_GB2312" w:eastAsia="仿宋_GB2312" w:hAnsi="微软雅黑" w:hint="eastAsia"/>
                <w:sz w:val="24"/>
                <w:szCs w:val="24"/>
              </w:rPr>
              <w:t>-1</w:t>
            </w:r>
            <w:r>
              <w:rPr>
                <w:rFonts w:ascii="仿宋_GB2312" w:eastAsia="仿宋_GB2312" w:hAnsi="微软雅黑" w:hint="eastAsia"/>
                <w:sz w:val="24"/>
                <w:szCs w:val="24"/>
              </w:rPr>
              <w:t>5</w:t>
            </w:r>
            <w:r w:rsidRPr="00221876">
              <w:rPr>
                <w:rFonts w:ascii="仿宋_GB2312" w:eastAsia="仿宋_GB2312" w:hAnsi="微软雅黑" w:hint="eastAsia"/>
                <w:sz w:val="24"/>
                <w:szCs w:val="24"/>
              </w:rPr>
              <w:t>:</w:t>
            </w:r>
            <w:r>
              <w:rPr>
                <w:rFonts w:ascii="仿宋_GB2312" w:eastAsia="仿宋_GB2312" w:hAnsi="微软雅黑" w:hint="eastAsia"/>
                <w:sz w:val="24"/>
                <w:szCs w:val="24"/>
              </w:rPr>
              <w:t>50</w:t>
            </w:r>
          </w:p>
        </w:tc>
        <w:tc>
          <w:tcPr>
            <w:tcW w:w="5811" w:type="dxa"/>
            <w:gridSpan w:val="2"/>
            <w:vAlign w:val="center"/>
          </w:tcPr>
          <w:p w:rsidR="00325375" w:rsidRDefault="00325375" w:rsidP="00325375">
            <w:pPr>
              <w:spacing w:line="440" w:lineRule="exact"/>
              <w:jc w:val="center"/>
              <w:rPr>
                <w:rFonts w:ascii="仿宋_GB2312" w:eastAsia="仿宋_GB2312"/>
                <w:sz w:val="24"/>
                <w:szCs w:val="24"/>
              </w:rPr>
            </w:pPr>
            <w:r>
              <w:rPr>
                <w:rFonts w:ascii="仿宋_GB2312" w:eastAsia="仿宋_GB2312" w:hAnsi="微软雅黑" w:hint="eastAsia"/>
                <w:sz w:val="24"/>
                <w:szCs w:val="24"/>
              </w:rPr>
              <w:t>茶歇</w:t>
            </w:r>
          </w:p>
        </w:tc>
      </w:tr>
      <w:tr w:rsidR="00325375" w:rsidRPr="009102E8" w:rsidTr="00810C0E">
        <w:trPr>
          <w:trHeight w:val="989"/>
        </w:trPr>
        <w:tc>
          <w:tcPr>
            <w:tcW w:w="1242" w:type="dxa"/>
            <w:vMerge/>
            <w:vAlign w:val="center"/>
          </w:tcPr>
          <w:p w:rsidR="00325375" w:rsidRPr="00221876"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Pr="00221876" w:rsidRDefault="00325375" w:rsidP="00325375">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w:t>
            </w:r>
            <w:r>
              <w:rPr>
                <w:rFonts w:ascii="仿宋_GB2312" w:eastAsia="仿宋_GB2312" w:hAnsi="微软雅黑" w:hint="eastAsia"/>
                <w:sz w:val="24"/>
                <w:szCs w:val="24"/>
              </w:rPr>
              <w:t>5:50-17:2</w:t>
            </w:r>
            <w:r w:rsidRPr="00221876">
              <w:rPr>
                <w:rFonts w:ascii="仿宋_GB2312" w:eastAsia="仿宋_GB2312" w:hAnsi="微软雅黑" w:hint="eastAsia"/>
                <w:sz w:val="24"/>
                <w:szCs w:val="24"/>
              </w:rPr>
              <w:t>0</w:t>
            </w:r>
          </w:p>
        </w:tc>
        <w:tc>
          <w:tcPr>
            <w:tcW w:w="3402" w:type="dxa"/>
            <w:vAlign w:val="center"/>
          </w:tcPr>
          <w:p w:rsidR="00325375" w:rsidRPr="00221876" w:rsidRDefault="00325375" w:rsidP="00DB7456">
            <w:pPr>
              <w:jc w:val="center"/>
              <w:rPr>
                <w:rFonts w:ascii="仿宋_GB2312" w:eastAsia="仿宋_GB2312" w:hAnsi="微软雅黑"/>
                <w:sz w:val="24"/>
                <w:szCs w:val="24"/>
              </w:rPr>
            </w:pPr>
            <w:r w:rsidRPr="00325375">
              <w:rPr>
                <w:rFonts w:ascii="仿宋_GB2312" w:eastAsia="仿宋_GB2312" w:hAnsi="微软雅黑" w:cs="Times New Roman" w:hint="eastAsia"/>
                <w:sz w:val="24"/>
                <w:szCs w:val="24"/>
              </w:rPr>
              <w:t>西安聚华</w:t>
            </w:r>
            <w:r w:rsidR="00DB7456">
              <w:rPr>
                <w:rFonts w:ascii="仿宋_GB2312" w:eastAsia="仿宋_GB2312" w:hAnsi="微软雅黑" w:cs="Times New Roman" w:hint="eastAsia"/>
                <w:sz w:val="24"/>
                <w:szCs w:val="24"/>
              </w:rPr>
              <w:t>网络</w:t>
            </w:r>
            <w:r>
              <w:rPr>
                <w:rFonts w:ascii="仿宋_GB2312" w:eastAsia="仿宋_GB2312" w:hAnsi="微软雅黑" w:cs="Times New Roman" w:hint="eastAsia"/>
                <w:sz w:val="24"/>
                <w:szCs w:val="24"/>
              </w:rPr>
              <w:t>小</w:t>
            </w:r>
            <w:r w:rsidR="00283ABB">
              <w:rPr>
                <w:rFonts w:ascii="仿宋_GB2312" w:eastAsia="仿宋_GB2312" w:hAnsi="微软雅黑" w:cs="Times New Roman" w:hint="eastAsia"/>
                <w:sz w:val="24"/>
                <w:szCs w:val="24"/>
              </w:rPr>
              <w:t>额</w:t>
            </w:r>
            <w:r>
              <w:rPr>
                <w:rFonts w:ascii="仿宋_GB2312" w:eastAsia="仿宋_GB2312" w:hAnsi="微软雅黑" w:cs="Times New Roman" w:hint="eastAsia"/>
                <w:sz w:val="24"/>
                <w:szCs w:val="24"/>
              </w:rPr>
              <w:t>贷</w:t>
            </w:r>
            <w:r w:rsidR="00283ABB">
              <w:rPr>
                <w:rFonts w:ascii="仿宋_GB2312" w:eastAsia="仿宋_GB2312" w:hAnsi="微软雅黑" w:cs="Times New Roman" w:hint="eastAsia"/>
                <w:sz w:val="24"/>
                <w:szCs w:val="24"/>
              </w:rPr>
              <w:t>款有限</w:t>
            </w:r>
            <w:r>
              <w:rPr>
                <w:rFonts w:ascii="仿宋_GB2312" w:eastAsia="仿宋_GB2312" w:hAnsi="微软雅黑" w:cs="Times New Roman" w:hint="eastAsia"/>
                <w:sz w:val="24"/>
                <w:szCs w:val="24"/>
              </w:rPr>
              <w:t>公司</w:t>
            </w:r>
            <w:r w:rsidR="00DB7456">
              <w:rPr>
                <w:rFonts w:ascii="仿宋_GB2312" w:eastAsia="仿宋_GB2312" w:hAnsi="微软雅黑" w:cs="Times New Roman" w:hint="eastAsia"/>
                <w:sz w:val="24"/>
                <w:szCs w:val="24"/>
              </w:rPr>
              <w:t>风控管理</w:t>
            </w:r>
            <w:r w:rsidRPr="00325375">
              <w:rPr>
                <w:rFonts w:ascii="仿宋_GB2312" w:eastAsia="仿宋_GB2312" w:hAnsi="微软雅黑" w:cs="Times New Roman" w:hint="eastAsia"/>
                <w:sz w:val="24"/>
                <w:szCs w:val="24"/>
              </w:rPr>
              <w:t>经验</w:t>
            </w:r>
            <w:r>
              <w:rPr>
                <w:rFonts w:ascii="仿宋_GB2312" w:eastAsia="仿宋_GB2312" w:hAnsi="微软雅黑" w:cs="Times New Roman" w:hint="eastAsia"/>
                <w:sz w:val="24"/>
                <w:szCs w:val="24"/>
              </w:rPr>
              <w:t>分享</w:t>
            </w:r>
          </w:p>
        </w:tc>
        <w:tc>
          <w:tcPr>
            <w:tcW w:w="2409" w:type="dxa"/>
            <w:vAlign w:val="center"/>
          </w:tcPr>
          <w:p w:rsidR="00325375" w:rsidRPr="00810C0E" w:rsidRDefault="00325375" w:rsidP="00325375">
            <w:pPr>
              <w:jc w:val="center"/>
              <w:rPr>
                <w:rFonts w:ascii="仿宋_GB2312" w:eastAsia="仿宋_GB2312" w:hAnsi="微软雅黑" w:cs="Times New Roman"/>
                <w:sz w:val="24"/>
                <w:szCs w:val="24"/>
              </w:rPr>
            </w:pPr>
            <w:r w:rsidRPr="00810C0E">
              <w:rPr>
                <w:rFonts w:ascii="仿宋_GB2312" w:eastAsia="仿宋_GB2312" w:hAnsi="微软雅黑" w:cs="Times New Roman" w:hint="eastAsia"/>
                <w:sz w:val="24"/>
                <w:szCs w:val="24"/>
              </w:rPr>
              <w:t>西安聚华</w:t>
            </w:r>
            <w:r w:rsidR="00283ABB">
              <w:rPr>
                <w:rFonts w:ascii="仿宋_GB2312" w:eastAsia="仿宋_GB2312" w:hAnsi="微软雅黑" w:cs="Times New Roman" w:hint="eastAsia"/>
                <w:sz w:val="24"/>
                <w:szCs w:val="24"/>
              </w:rPr>
              <w:t>网络</w:t>
            </w:r>
            <w:r w:rsidRPr="00810C0E">
              <w:rPr>
                <w:rFonts w:ascii="仿宋_GB2312" w:eastAsia="仿宋_GB2312" w:hAnsi="微软雅黑" w:cs="Times New Roman" w:hint="eastAsia"/>
                <w:sz w:val="24"/>
                <w:szCs w:val="24"/>
              </w:rPr>
              <w:t>小贷</w:t>
            </w:r>
          </w:p>
          <w:p w:rsidR="00325375" w:rsidRPr="00221876" w:rsidRDefault="00283ABB" w:rsidP="00325375">
            <w:pPr>
              <w:jc w:val="center"/>
              <w:rPr>
                <w:rFonts w:ascii="仿宋_GB2312" w:eastAsia="仿宋_GB2312" w:hAnsi="微软雅黑"/>
                <w:sz w:val="24"/>
                <w:szCs w:val="24"/>
              </w:rPr>
            </w:pPr>
            <w:r>
              <w:rPr>
                <w:rFonts w:ascii="仿宋_GB2312" w:eastAsia="仿宋_GB2312" w:hAnsi="微软雅黑" w:cs="Times New Roman" w:hint="eastAsia"/>
                <w:sz w:val="24"/>
                <w:szCs w:val="24"/>
              </w:rPr>
              <w:t>风控部负责人</w:t>
            </w:r>
            <w:r w:rsidR="00D56B63" w:rsidRPr="00D56B63">
              <w:rPr>
                <w:rFonts w:ascii="仿宋_GB2312" w:eastAsia="仿宋_GB2312" w:hAnsi="微软雅黑" w:cs="Times New Roman" w:hint="eastAsia"/>
                <w:sz w:val="24"/>
                <w:szCs w:val="24"/>
              </w:rPr>
              <w:t>胡文娟</w:t>
            </w:r>
          </w:p>
        </w:tc>
      </w:tr>
      <w:tr w:rsidR="00325375" w:rsidRPr="009102E8" w:rsidTr="00810C0E">
        <w:trPr>
          <w:trHeight w:val="1012"/>
        </w:trPr>
        <w:tc>
          <w:tcPr>
            <w:tcW w:w="1242" w:type="dxa"/>
            <w:vMerge w:val="restart"/>
            <w:vAlign w:val="center"/>
          </w:tcPr>
          <w:p w:rsidR="00325375" w:rsidRPr="00221876" w:rsidRDefault="00325375" w:rsidP="00325375">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9</w:t>
            </w:r>
            <w:r w:rsidRPr="00221876">
              <w:rPr>
                <w:rFonts w:ascii="仿宋_GB2312" w:eastAsia="仿宋_GB2312" w:hAnsi="微软雅黑" w:hint="eastAsia"/>
                <w:sz w:val="24"/>
                <w:szCs w:val="24"/>
              </w:rPr>
              <w:t>月</w:t>
            </w:r>
            <w:r>
              <w:rPr>
                <w:rFonts w:ascii="仿宋_GB2312" w:eastAsia="仿宋_GB2312" w:hAnsi="微软雅黑" w:hint="eastAsia"/>
                <w:sz w:val="24"/>
                <w:szCs w:val="24"/>
              </w:rPr>
              <w:t>20</w:t>
            </w:r>
            <w:r w:rsidRPr="00221876">
              <w:rPr>
                <w:rFonts w:ascii="仿宋_GB2312" w:eastAsia="仿宋_GB2312" w:hAnsi="微软雅黑" w:hint="eastAsia"/>
                <w:sz w:val="24"/>
                <w:szCs w:val="24"/>
              </w:rPr>
              <w:t>日</w:t>
            </w:r>
          </w:p>
          <w:p w:rsidR="00325375" w:rsidRPr="00221876" w:rsidRDefault="00325375" w:rsidP="00325375">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（上午）</w:t>
            </w:r>
          </w:p>
          <w:p w:rsidR="00325375" w:rsidRPr="00221876"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Pr="00221876" w:rsidRDefault="00325375" w:rsidP="00325375">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9:0</w:t>
            </w:r>
            <w:r w:rsidRPr="00221876">
              <w:rPr>
                <w:rFonts w:ascii="仿宋_GB2312" w:eastAsia="仿宋_GB2312" w:hAnsi="微软雅黑" w:hint="eastAsia"/>
                <w:sz w:val="24"/>
                <w:szCs w:val="24"/>
              </w:rPr>
              <w:t>0-</w:t>
            </w:r>
            <w:r>
              <w:rPr>
                <w:rFonts w:ascii="仿宋_GB2312" w:eastAsia="仿宋_GB2312" w:hAnsi="微软雅黑" w:hint="eastAsia"/>
                <w:sz w:val="24"/>
                <w:szCs w:val="24"/>
              </w:rPr>
              <w:t>10</w:t>
            </w:r>
            <w:r w:rsidRPr="00221876">
              <w:rPr>
                <w:rFonts w:ascii="仿宋_GB2312" w:eastAsia="仿宋_GB2312" w:hAnsi="微软雅黑" w:hint="eastAsia"/>
                <w:sz w:val="24"/>
                <w:szCs w:val="24"/>
              </w:rPr>
              <w:t>:</w:t>
            </w:r>
            <w:r>
              <w:rPr>
                <w:rFonts w:ascii="仿宋_GB2312" w:eastAsia="仿宋_GB2312" w:hAnsi="微软雅黑" w:hint="eastAsia"/>
                <w:sz w:val="24"/>
                <w:szCs w:val="24"/>
              </w:rPr>
              <w:t>3</w:t>
            </w:r>
            <w:r w:rsidRPr="00221876">
              <w:rPr>
                <w:rFonts w:ascii="仿宋_GB2312" w:eastAsia="仿宋_GB2312" w:hAnsi="微软雅黑" w:hint="eastAsia"/>
                <w:sz w:val="24"/>
                <w:szCs w:val="24"/>
              </w:rPr>
              <w:t>0</w:t>
            </w:r>
          </w:p>
        </w:tc>
        <w:tc>
          <w:tcPr>
            <w:tcW w:w="3402" w:type="dxa"/>
            <w:vAlign w:val="center"/>
          </w:tcPr>
          <w:p w:rsidR="00325375" w:rsidRPr="002E51E6" w:rsidRDefault="00325375" w:rsidP="00325375">
            <w:pPr>
              <w:spacing w:line="440" w:lineRule="exact"/>
              <w:jc w:val="center"/>
              <w:rPr>
                <w:rFonts w:ascii="仿宋_GB2312" w:eastAsia="仿宋_GB2312" w:hAnsi="微软雅黑"/>
                <w:sz w:val="24"/>
                <w:szCs w:val="24"/>
              </w:rPr>
            </w:pPr>
            <w:r w:rsidRPr="00183228">
              <w:rPr>
                <w:rFonts w:ascii="仿宋_GB2312" w:eastAsia="仿宋_GB2312" w:hAnsi="微软雅黑" w:hint="eastAsia"/>
                <w:sz w:val="24"/>
                <w:szCs w:val="24"/>
              </w:rPr>
              <w:t>宜信商通贷风控经验</w:t>
            </w:r>
            <w:r>
              <w:rPr>
                <w:rFonts w:ascii="仿宋_GB2312" w:eastAsia="仿宋_GB2312" w:hAnsi="微软雅黑" w:hint="eastAsia"/>
                <w:sz w:val="24"/>
                <w:szCs w:val="24"/>
              </w:rPr>
              <w:t>介绍</w:t>
            </w:r>
          </w:p>
        </w:tc>
        <w:tc>
          <w:tcPr>
            <w:tcW w:w="2409" w:type="dxa"/>
            <w:vAlign w:val="center"/>
          </w:tcPr>
          <w:p w:rsidR="00325375" w:rsidRPr="00325375" w:rsidRDefault="00325375" w:rsidP="00325375">
            <w:pPr>
              <w:jc w:val="center"/>
              <w:rPr>
                <w:rFonts w:ascii="仿宋_GB2312" w:eastAsia="仿宋_GB2312" w:hAnsi="微软雅黑" w:cs="Times New Roman"/>
                <w:sz w:val="24"/>
                <w:szCs w:val="24"/>
              </w:rPr>
            </w:pPr>
            <w:r w:rsidRPr="00325375">
              <w:rPr>
                <w:rFonts w:ascii="仿宋_GB2312" w:eastAsia="仿宋_GB2312" w:hAnsi="微软雅黑" w:cs="Times New Roman" w:hint="eastAsia"/>
                <w:sz w:val="24"/>
                <w:szCs w:val="24"/>
              </w:rPr>
              <w:t>宜信大数据创新中心</w:t>
            </w:r>
          </w:p>
          <w:p w:rsidR="00325375" w:rsidRPr="00221876" w:rsidRDefault="00325375" w:rsidP="00325375">
            <w:pPr>
              <w:jc w:val="center"/>
              <w:rPr>
                <w:rFonts w:ascii="仿宋_GB2312" w:eastAsia="仿宋_GB2312" w:hAnsi="微软雅黑"/>
                <w:sz w:val="24"/>
                <w:szCs w:val="24"/>
              </w:rPr>
            </w:pPr>
            <w:r w:rsidRPr="00325375">
              <w:rPr>
                <w:rFonts w:ascii="仿宋_GB2312" w:eastAsia="仿宋_GB2312" w:hAnsi="微软雅黑" w:cs="Times New Roman" w:hint="eastAsia"/>
                <w:sz w:val="24"/>
                <w:szCs w:val="24"/>
              </w:rPr>
              <w:t>数据科学家朱恩东</w:t>
            </w:r>
          </w:p>
        </w:tc>
      </w:tr>
      <w:tr w:rsidR="00325375" w:rsidRPr="009102E8" w:rsidTr="00283ABB">
        <w:trPr>
          <w:trHeight w:val="663"/>
        </w:trPr>
        <w:tc>
          <w:tcPr>
            <w:tcW w:w="1242" w:type="dxa"/>
            <w:vMerge/>
            <w:vAlign w:val="center"/>
          </w:tcPr>
          <w:p w:rsidR="00325375"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Pr="00221876" w:rsidRDefault="00325375" w:rsidP="00325375">
            <w:pPr>
              <w:spacing w:line="440" w:lineRule="exact"/>
              <w:jc w:val="center"/>
              <w:rPr>
                <w:rFonts w:ascii="仿宋_GB2312" w:eastAsia="仿宋_GB2312" w:hAnsi="微软雅黑"/>
                <w:sz w:val="24"/>
                <w:szCs w:val="24"/>
              </w:rPr>
            </w:pPr>
            <w:r w:rsidRPr="00221876">
              <w:rPr>
                <w:rFonts w:ascii="仿宋_GB2312" w:eastAsia="仿宋_GB2312" w:hAnsi="微软雅黑" w:hint="eastAsia"/>
                <w:sz w:val="24"/>
                <w:szCs w:val="24"/>
              </w:rPr>
              <w:t>1</w:t>
            </w:r>
            <w:r>
              <w:rPr>
                <w:rFonts w:ascii="仿宋_GB2312" w:eastAsia="仿宋_GB2312" w:hAnsi="微软雅黑" w:hint="eastAsia"/>
                <w:sz w:val="24"/>
                <w:szCs w:val="24"/>
              </w:rPr>
              <w:t>0</w:t>
            </w:r>
            <w:r w:rsidRPr="00221876">
              <w:rPr>
                <w:rFonts w:ascii="仿宋_GB2312" w:eastAsia="仿宋_GB2312" w:hAnsi="微软雅黑" w:hint="eastAsia"/>
                <w:sz w:val="24"/>
                <w:szCs w:val="24"/>
              </w:rPr>
              <w:t>:</w:t>
            </w:r>
            <w:r>
              <w:rPr>
                <w:rFonts w:ascii="仿宋_GB2312" w:eastAsia="仿宋_GB2312" w:hAnsi="微软雅黑" w:hint="eastAsia"/>
                <w:sz w:val="24"/>
                <w:szCs w:val="24"/>
              </w:rPr>
              <w:t>30</w:t>
            </w:r>
            <w:r w:rsidRPr="00221876">
              <w:rPr>
                <w:rFonts w:ascii="仿宋_GB2312" w:eastAsia="仿宋_GB2312" w:hAnsi="微软雅黑" w:hint="eastAsia"/>
                <w:sz w:val="24"/>
                <w:szCs w:val="24"/>
              </w:rPr>
              <w:t>-1</w:t>
            </w:r>
            <w:r>
              <w:rPr>
                <w:rFonts w:ascii="仿宋_GB2312" w:eastAsia="仿宋_GB2312" w:hAnsi="微软雅黑" w:hint="eastAsia"/>
                <w:sz w:val="24"/>
                <w:szCs w:val="24"/>
              </w:rPr>
              <w:t>0</w:t>
            </w:r>
            <w:r w:rsidRPr="00221876">
              <w:rPr>
                <w:rFonts w:ascii="仿宋_GB2312" w:eastAsia="仿宋_GB2312" w:hAnsi="微软雅黑" w:hint="eastAsia"/>
                <w:sz w:val="24"/>
                <w:szCs w:val="24"/>
              </w:rPr>
              <w:t>:</w:t>
            </w:r>
            <w:r>
              <w:rPr>
                <w:rFonts w:ascii="仿宋_GB2312" w:eastAsia="仿宋_GB2312" w:hAnsi="微软雅黑" w:hint="eastAsia"/>
                <w:sz w:val="24"/>
                <w:szCs w:val="24"/>
              </w:rPr>
              <w:t>50</w:t>
            </w:r>
          </w:p>
        </w:tc>
        <w:tc>
          <w:tcPr>
            <w:tcW w:w="5811" w:type="dxa"/>
            <w:gridSpan w:val="2"/>
            <w:vAlign w:val="center"/>
          </w:tcPr>
          <w:p w:rsidR="00325375" w:rsidRPr="001F3491" w:rsidRDefault="00325375" w:rsidP="00325375">
            <w:pPr>
              <w:spacing w:line="440" w:lineRule="exact"/>
              <w:jc w:val="center"/>
              <w:rPr>
                <w:rFonts w:ascii="仿宋_GB2312" w:eastAsia="仿宋_GB2312" w:hAnsi="微软雅黑"/>
                <w:sz w:val="24"/>
                <w:szCs w:val="24"/>
              </w:rPr>
            </w:pPr>
            <w:r>
              <w:rPr>
                <w:rFonts w:ascii="仿宋_GB2312" w:eastAsia="仿宋_GB2312" w:hAnsi="微软雅黑" w:hint="eastAsia"/>
                <w:sz w:val="24"/>
                <w:szCs w:val="24"/>
              </w:rPr>
              <w:t>茶歇</w:t>
            </w:r>
          </w:p>
        </w:tc>
      </w:tr>
      <w:tr w:rsidR="00325375" w:rsidRPr="009102E8" w:rsidTr="00810C0E">
        <w:trPr>
          <w:trHeight w:val="971"/>
        </w:trPr>
        <w:tc>
          <w:tcPr>
            <w:tcW w:w="1242" w:type="dxa"/>
            <w:vMerge/>
            <w:vAlign w:val="center"/>
          </w:tcPr>
          <w:p w:rsidR="00325375" w:rsidRPr="00221876"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Pr="00221876" w:rsidRDefault="00325375" w:rsidP="00325375">
            <w:pPr>
              <w:jc w:val="center"/>
              <w:rPr>
                <w:rFonts w:ascii="仿宋_GB2312" w:eastAsia="仿宋_GB2312" w:hAnsi="微软雅黑"/>
                <w:sz w:val="24"/>
                <w:szCs w:val="24"/>
              </w:rPr>
            </w:pPr>
            <w:r>
              <w:rPr>
                <w:rFonts w:ascii="仿宋_GB2312" w:eastAsia="仿宋_GB2312" w:hAnsi="微软雅黑" w:hint="eastAsia"/>
                <w:sz w:val="24"/>
                <w:szCs w:val="24"/>
              </w:rPr>
              <w:t>10</w:t>
            </w:r>
            <w:r w:rsidRPr="00221876">
              <w:rPr>
                <w:rFonts w:ascii="仿宋_GB2312" w:eastAsia="仿宋_GB2312" w:hAnsi="微软雅黑" w:hint="eastAsia"/>
                <w:sz w:val="24"/>
                <w:szCs w:val="24"/>
              </w:rPr>
              <w:t>:</w:t>
            </w:r>
            <w:r>
              <w:rPr>
                <w:rFonts w:ascii="仿宋_GB2312" w:eastAsia="仿宋_GB2312" w:hAnsi="微软雅黑" w:hint="eastAsia"/>
                <w:sz w:val="24"/>
                <w:szCs w:val="24"/>
              </w:rPr>
              <w:t>50</w:t>
            </w:r>
            <w:r w:rsidRPr="00221876">
              <w:rPr>
                <w:rFonts w:ascii="仿宋_GB2312" w:eastAsia="仿宋_GB2312" w:hAnsi="微软雅黑" w:hint="eastAsia"/>
                <w:sz w:val="24"/>
                <w:szCs w:val="24"/>
              </w:rPr>
              <w:t>-1</w:t>
            </w:r>
            <w:r>
              <w:rPr>
                <w:rFonts w:ascii="仿宋_GB2312" w:eastAsia="仿宋_GB2312" w:hAnsi="微软雅黑" w:hint="eastAsia"/>
                <w:sz w:val="24"/>
                <w:szCs w:val="24"/>
              </w:rPr>
              <w:t>1</w:t>
            </w:r>
            <w:r w:rsidRPr="00221876">
              <w:rPr>
                <w:rFonts w:ascii="仿宋_GB2312" w:eastAsia="仿宋_GB2312" w:hAnsi="微软雅黑" w:hint="eastAsia"/>
                <w:sz w:val="24"/>
                <w:szCs w:val="24"/>
              </w:rPr>
              <w:t>:</w:t>
            </w:r>
            <w:r>
              <w:rPr>
                <w:rFonts w:ascii="仿宋_GB2312" w:eastAsia="仿宋_GB2312" w:hAnsi="微软雅黑" w:hint="eastAsia"/>
                <w:sz w:val="24"/>
                <w:szCs w:val="24"/>
              </w:rPr>
              <w:t>50</w:t>
            </w:r>
          </w:p>
        </w:tc>
        <w:tc>
          <w:tcPr>
            <w:tcW w:w="3402" w:type="dxa"/>
            <w:vAlign w:val="center"/>
          </w:tcPr>
          <w:p w:rsidR="008E43BE" w:rsidRPr="003573B1" w:rsidRDefault="00325375" w:rsidP="003573B1">
            <w:pPr>
              <w:jc w:val="center"/>
              <w:rPr>
                <w:rFonts w:ascii="仿宋_GB2312" w:eastAsia="仿宋_GB2312" w:hAnsi="微软雅黑" w:cs="Times New Roman"/>
                <w:sz w:val="24"/>
                <w:szCs w:val="24"/>
              </w:rPr>
            </w:pPr>
            <w:r>
              <w:rPr>
                <w:rFonts w:ascii="仿宋_GB2312" w:eastAsia="仿宋_GB2312" w:hAnsi="微软雅黑" w:cs="Times New Roman" w:hint="eastAsia"/>
                <w:sz w:val="24"/>
                <w:szCs w:val="24"/>
              </w:rPr>
              <w:t>西宁</w:t>
            </w:r>
            <w:r w:rsidRPr="003573B1">
              <w:rPr>
                <w:rFonts w:ascii="仿宋_GB2312" w:eastAsia="仿宋_GB2312" w:hAnsi="微软雅黑" w:cs="Times New Roman" w:hint="eastAsia"/>
                <w:sz w:val="24"/>
                <w:szCs w:val="24"/>
              </w:rPr>
              <w:t>开投科技小贷</w:t>
            </w:r>
          </w:p>
          <w:p w:rsidR="00325375" w:rsidRPr="00221876" w:rsidRDefault="008E43BE" w:rsidP="003573B1">
            <w:pPr>
              <w:jc w:val="center"/>
              <w:rPr>
                <w:rFonts w:ascii="仿宋_GB2312" w:eastAsia="仿宋_GB2312" w:hAnsi="微软雅黑"/>
                <w:sz w:val="24"/>
                <w:szCs w:val="24"/>
              </w:rPr>
            </w:pPr>
            <w:r w:rsidRPr="003573B1">
              <w:rPr>
                <w:rFonts w:ascii="仿宋_GB2312" w:eastAsia="仿宋_GB2312" w:hAnsi="微软雅黑" w:cs="Times New Roman" w:hint="eastAsia"/>
                <w:sz w:val="24"/>
                <w:szCs w:val="24"/>
              </w:rPr>
              <w:t>风控实操分享</w:t>
            </w:r>
          </w:p>
        </w:tc>
        <w:tc>
          <w:tcPr>
            <w:tcW w:w="2409" w:type="dxa"/>
            <w:vAlign w:val="center"/>
          </w:tcPr>
          <w:p w:rsidR="00325375" w:rsidRPr="003573B1" w:rsidRDefault="00325375" w:rsidP="003573B1">
            <w:pPr>
              <w:jc w:val="center"/>
              <w:rPr>
                <w:rFonts w:ascii="仿宋_GB2312" w:eastAsia="仿宋_GB2312" w:hAnsi="微软雅黑" w:cs="Times New Roman"/>
                <w:sz w:val="24"/>
                <w:szCs w:val="24"/>
              </w:rPr>
            </w:pPr>
            <w:r w:rsidRPr="003573B1">
              <w:rPr>
                <w:rFonts w:ascii="仿宋_GB2312" w:eastAsia="仿宋_GB2312" w:hAnsi="微软雅黑" w:cs="Times New Roman" w:hint="eastAsia"/>
                <w:sz w:val="24"/>
                <w:szCs w:val="24"/>
              </w:rPr>
              <w:t>开投科技小贷</w:t>
            </w:r>
            <w:r w:rsidR="008E43BE" w:rsidRPr="003573B1">
              <w:rPr>
                <w:rFonts w:ascii="仿宋_GB2312" w:eastAsia="仿宋_GB2312" w:hAnsi="微软雅黑" w:cs="Times New Roman" w:hint="eastAsia"/>
                <w:sz w:val="24"/>
                <w:szCs w:val="24"/>
              </w:rPr>
              <w:t>董事长</w:t>
            </w:r>
          </w:p>
          <w:p w:rsidR="008E43BE" w:rsidRPr="00221876" w:rsidRDefault="008E43BE" w:rsidP="003573B1">
            <w:pPr>
              <w:jc w:val="center"/>
              <w:rPr>
                <w:rFonts w:ascii="仿宋_GB2312" w:eastAsia="仿宋_GB2312" w:hAnsi="微软雅黑"/>
                <w:sz w:val="24"/>
                <w:szCs w:val="24"/>
              </w:rPr>
            </w:pPr>
            <w:r w:rsidRPr="003573B1">
              <w:rPr>
                <w:rFonts w:ascii="仿宋_GB2312" w:eastAsia="仿宋_GB2312" w:hAnsi="微软雅黑" w:cs="Times New Roman" w:hint="eastAsia"/>
                <w:sz w:val="24"/>
                <w:szCs w:val="24"/>
              </w:rPr>
              <w:t>兰峰</w:t>
            </w:r>
          </w:p>
        </w:tc>
      </w:tr>
      <w:tr w:rsidR="00325375" w:rsidRPr="009102E8" w:rsidTr="00810C0E">
        <w:trPr>
          <w:trHeight w:val="699"/>
        </w:trPr>
        <w:tc>
          <w:tcPr>
            <w:tcW w:w="1242" w:type="dxa"/>
            <w:vMerge/>
            <w:vAlign w:val="center"/>
          </w:tcPr>
          <w:p w:rsidR="00325375" w:rsidRPr="00221876" w:rsidRDefault="00325375" w:rsidP="00325375">
            <w:pPr>
              <w:spacing w:line="440" w:lineRule="exact"/>
              <w:jc w:val="center"/>
              <w:rPr>
                <w:rFonts w:ascii="仿宋_GB2312" w:eastAsia="仿宋_GB2312" w:hAnsi="微软雅黑"/>
                <w:sz w:val="24"/>
                <w:szCs w:val="24"/>
              </w:rPr>
            </w:pPr>
          </w:p>
        </w:tc>
        <w:tc>
          <w:tcPr>
            <w:tcW w:w="1560" w:type="dxa"/>
            <w:vAlign w:val="center"/>
          </w:tcPr>
          <w:p w:rsidR="00325375" w:rsidRDefault="00325375" w:rsidP="00325375">
            <w:pPr>
              <w:jc w:val="center"/>
              <w:rPr>
                <w:rFonts w:ascii="仿宋_GB2312" w:eastAsia="仿宋_GB2312" w:hAnsi="微软雅黑"/>
                <w:sz w:val="24"/>
                <w:szCs w:val="24"/>
              </w:rPr>
            </w:pPr>
            <w:r>
              <w:rPr>
                <w:rFonts w:ascii="仿宋_GB2312" w:eastAsia="仿宋_GB2312" w:hAnsi="微软雅黑" w:hint="eastAsia"/>
                <w:sz w:val="24"/>
                <w:szCs w:val="24"/>
              </w:rPr>
              <w:t>11</w:t>
            </w:r>
            <w:r w:rsidRPr="00221876">
              <w:rPr>
                <w:rFonts w:ascii="仿宋_GB2312" w:eastAsia="仿宋_GB2312" w:hAnsi="微软雅黑" w:hint="eastAsia"/>
                <w:sz w:val="24"/>
                <w:szCs w:val="24"/>
              </w:rPr>
              <w:t>:</w:t>
            </w:r>
            <w:r>
              <w:rPr>
                <w:rFonts w:ascii="仿宋_GB2312" w:eastAsia="仿宋_GB2312" w:hAnsi="微软雅黑" w:hint="eastAsia"/>
                <w:sz w:val="24"/>
                <w:szCs w:val="24"/>
              </w:rPr>
              <w:t>50</w:t>
            </w:r>
            <w:r w:rsidRPr="00221876">
              <w:rPr>
                <w:rFonts w:ascii="仿宋_GB2312" w:eastAsia="仿宋_GB2312" w:hAnsi="微软雅黑" w:hint="eastAsia"/>
                <w:sz w:val="24"/>
                <w:szCs w:val="24"/>
              </w:rPr>
              <w:t>-1</w:t>
            </w:r>
            <w:r>
              <w:rPr>
                <w:rFonts w:ascii="仿宋_GB2312" w:eastAsia="仿宋_GB2312" w:hAnsi="微软雅黑" w:hint="eastAsia"/>
                <w:sz w:val="24"/>
                <w:szCs w:val="24"/>
              </w:rPr>
              <w:t>2</w:t>
            </w:r>
            <w:r w:rsidRPr="00221876">
              <w:rPr>
                <w:rFonts w:ascii="仿宋_GB2312" w:eastAsia="仿宋_GB2312" w:hAnsi="微软雅黑" w:hint="eastAsia"/>
                <w:sz w:val="24"/>
                <w:szCs w:val="24"/>
              </w:rPr>
              <w:t>:</w:t>
            </w:r>
            <w:r>
              <w:rPr>
                <w:rFonts w:ascii="仿宋_GB2312" w:eastAsia="仿宋_GB2312" w:hAnsi="微软雅黑" w:hint="eastAsia"/>
                <w:sz w:val="24"/>
                <w:szCs w:val="24"/>
              </w:rPr>
              <w:t>00</w:t>
            </w:r>
          </w:p>
        </w:tc>
        <w:tc>
          <w:tcPr>
            <w:tcW w:w="5811" w:type="dxa"/>
            <w:gridSpan w:val="2"/>
            <w:vAlign w:val="center"/>
          </w:tcPr>
          <w:p w:rsidR="00325375" w:rsidRDefault="00325375" w:rsidP="00325375">
            <w:pPr>
              <w:jc w:val="center"/>
              <w:rPr>
                <w:rFonts w:ascii="仿宋_GB2312" w:eastAsia="仿宋_GB2312" w:hAnsi="微软雅黑"/>
                <w:sz w:val="24"/>
                <w:szCs w:val="24"/>
              </w:rPr>
            </w:pPr>
            <w:r>
              <w:rPr>
                <w:rFonts w:ascii="仿宋_GB2312" w:eastAsia="仿宋_GB2312" w:hAnsi="微软雅黑" w:hint="eastAsia"/>
                <w:sz w:val="24"/>
                <w:szCs w:val="24"/>
              </w:rPr>
              <w:t>会员互动交流总结</w:t>
            </w:r>
          </w:p>
        </w:tc>
      </w:tr>
      <w:tr w:rsidR="00325375" w:rsidRPr="009102E8" w:rsidTr="00810C0E">
        <w:trPr>
          <w:trHeight w:val="567"/>
        </w:trPr>
        <w:tc>
          <w:tcPr>
            <w:tcW w:w="8613" w:type="dxa"/>
            <w:gridSpan w:val="4"/>
            <w:vAlign w:val="center"/>
          </w:tcPr>
          <w:p w:rsidR="00325375" w:rsidRPr="00922E57" w:rsidRDefault="00325375" w:rsidP="00325375">
            <w:pPr>
              <w:jc w:val="center"/>
              <w:rPr>
                <w:rFonts w:ascii="仿宋_GB2312" w:eastAsia="仿宋_GB2312" w:hAnsi="微软雅黑"/>
                <w:sz w:val="24"/>
                <w:szCs w:val="24"/>
              </w:rPr>
            </w:pPr>
            <w:r>
              <w:rPr>
                <w:rFonts w:ascii="仿宋_GB2312" w:eastAsia="仿宋_GB2312" w:hAnsi="微软雅黑" w:hint="eastAsia"/>
                <w:sz w:val="24"/>
                <w:szCs w:val="24"/>
              </w:rPr>
              <w:t>活动结束</w:t>
            </w:r>
          </w:p>
        </w:tc>
      </w:tr>
    </w:tbl>
    <w:p w:rsidR="00080AE4" w:rsidRDefault="00080AE4" w:rsidP="00080AE4">
      <w:pPr>
        <w:jc w:val="left"/>
        <w:rPr>
          <w:rFonts w:ascii="楷体" w:eastAsia="楷体" w:hAnsi="楷体"/>
          <w:sz w:val="32"/>
          <w:szCs w:val="32"/>
        </w:rPr>
      </w:pPr>
      <w:r>
        <w:rPr>
          <w:rFonts w:ascii="楷体" w:eastAsia="楷体" w:hAnsi="楷体" w:hint="eastAsia"/>
          <w:sz w:val="32"/>
          <w:szCs w:val="32"/>
        </w:rPr>
        <w:t>附件</w:t>
      </w:r>
      <w:r w:rsidR="004E263F">
        <w:rPr>
          <w:rFonts w:ascii="楷体" w:eastAsia="楷体" w:hAnsi="楷体" w:hint="eastAsia"/>
          <w:sz w:val="32"/>
          <w:szCs w:val="32"/>
        </w:rPr>
        <w:t>一</w:t>
      </w:r>
      <w:r>
        <w:rPr>
          <w:rFonts w:ascii="楷体" w:eastAsia="楷体" w:hAnsi="楷体" w:hint="eastAsia"/>
          <w:sz w:val="32"/>
          <w:szCs w:val="32"/>
        </w:rPr>
        <w:t>：</w:t>
      </w:r>
    </w:p>
    <w:p w:rsidR="005A1E0A" w:rsidRDefault="00D547F9" w:rsidP="00BF61BC">
      <w:pPr>
        <w:jc w:val="center"/>
        <w:rPr>
          <w:rFonts w:ascii="黑体" w:eastAsia="黑体" w:hAnsi="黑体"/>
          <w:sz w:val="36"/>
          <w:szCs w:val="28"/>
        </w:rPr>
      </w:pPr>
      <w:r w:rsidRPr="00D547F9">
        <w:rPr>
          <w:rFonts w:ascii="黑体" w:eastAsia="黑体" w:hAnsi="黑体" w:hint="eastAsia"/>
          <w:sz w:val="36"/>
          <w:szCs w:val="28"/>
        </w:rPr>
        <w:t>活动</w:t>
      </w:r>
      <w:r w:rsidR="00AC07DE">
        <w:rPr>
          <w:rFonts w:ascii="黑体" w:eastAsia="黑体" w:hAnsi="黑体" w:hint="eastAsia"/>
          <w:sz w:val="36"/>
          <w:szCs w:val="28"/>
        </w:rPr>
        <w:t>议程</w:t>
      </w:r>
      <w:r w:rsidR="00DC298A">
        <w:rPr>
          <w:rFonts w:ascii="黑体" w:eastAsia="黑体" w:hAnsi="黑体" w:hint="eastAsia"/>
          <w:sz w:val="36"/>
          <w:szCs w:val="28"/>
        </w:rPr>
        <w:t>、</w:t>
      </w:r>
      <w:r w:rsidR="00AF1825" w:rsidRPr="00D547F9">
        <w:rPr>
          <w:rFonts w:ascii="黑体" w:eastAsia="黑体" w:hAnsi="黑体"/>
          <w:sz w:val="36"/>
          <w:szCs w:val="28"/>
        </w:rPr>
        <w:t>讲师</w:t>
      </w:r>
      <w:r w:rsidR="00DC298A">
        <w:rPr>
          <w:rFonts w:ascii="黑体" w:eastAsia="黑体" w:hAnsi="黑体"/>
          <w:sz w:val="36"/>
          <w:szCs w:val="28"/>
        </w:rPr>
        <w:t>及参访机构</w:t>
      </w:r>
      <w:r w:rsidR="00AF1825" w:rsidRPr="00D547F9">
        <w:rPr>
          <w:rFonts w:ascii="黑体" w:eastAsia="黑体" w:hAnsi="黑体"/>
          <w:sz w:val="36"/>
          <w:szCs w:val="28"/>
        </w:rPr>
        <w:t>介绍</w:t>
      </w:r>
    </w:p>
    <w:p w:rsidR="00FF29CD" w:rsidRPr="000B4219" w:rsidRDefault="00080AE4" w:rsidP="000B4219">
      <w:pPr>
        <w:jc w:val="center"/>
        <w:rPr>
          <w:rFonts w:ascii="黑体" w:eastAsia="黑体" w:hAnsi="黑体"/>
          <w:sz w:val="32"/>
          <w:szCs w:val="32"/>
        </w:rPr>
      </w:pPr>
      <w:r w:rsidRPr="008A7FF1">
        <w:rPr>
          <w:rFonts w:ascii="黑体" w:eastAsia="黑体" w:hAnsi="黑体" w:hint="eastAsia"/>
          <w:sz w:val="32"/>
          <w:szCs w:val="32"/>
        </w:rPr>
        <w:t>（</w:t>
      </w:r>
      <w:r w:rsidR="00097062" w:rsidRPr="00097062">
        <w:rPr>
          <w:rFonts w:ascii="仿宋_GB2312" w:eastAsia="仿宋_GB2312" w:hAnsi="黑体" w:hint="eastAsia"/>
          <w:sz w:val="32"/>
          <w:szCs w:val="32"/>
        </w:rPr>
        <w:t>2</w:t>
      </w:r>
      <w:r w:rsidR="00B2743B">
        <w:rPr>
          <w:rFonts w:ascii="仿宋_GB2312" w:eastAsia="仿宋_GB2312" w:hAnsi="微软雅黑" w:hint="eastAsia"/>
          <w:sz w:val="32"/>
          <w:szCs w:val="32"/>
        </w:rPr>
        <w:t>018</w:t>
      </w:r>
      <w:r w:rsidR="00097062" w:rsidRPr="00097062">
        <w:rPr>
          <w:rFonts w:ascii="仿宋_GB2312" w:eastAsia="仿宋_GB2312" w:hAnsi="微软雅黑" w:hint="eastAsia"/>
          <w:sz w:val="32"/>
          <w:szCs w:val="32"/>
        </w:rPr>
        <w:t>.</w:t>
      </w:r>
      <w:r w:rsidR="00B2743B">
        <w:rPr>
          <w:rFonts w:ascii="仿宋_GB2312" w:eastAsia="仿宋_GB2312" w:hAnsi="微软雅黑" w:hint="eastAsia"/>
          <w:sz w:val="32"/>
          <w:szCs w:val="32"/>
        </w:rPr>
        <w:t>9</w:t>
      </w:r>
      <w:r w:rsidRPr="00097062">
        <w:rPr>
          <w:rFonts w:ascii="仿宋_GB2312" w:eastAsia="仿宋_GB2312" w:hAnsi="微软雅黑" w:hint="eastAsia"/>
          <w:sz w:val="32"/>
          <w:szCs w:val="32"/>
        </w:rPr>
        <w:t>.</w:t>
      </w:r>
      <w:r w:rsidR="00183228">
        <w:rPr>
          <w:rFonts w:ascii="仿宋_GB2312" w:eastAsia="仿宋_GB2312" w:hAnsi="微软雅黑" w:hint="eastAsia"/>
          <w:sz w:val="32"/>
          <w:szCs w:val="32"/>
        </w:rPr>
        <w:t>19</w:t>
      </w:r>
      <w:r w:rsidRPr="00097062">
        <w:rPr>
          <w:rFonts w:ascii="仿宋_GB2312" w:eastAsia="仿宋_GB2312" w:hAnsi="微软雅黑" w:hint="eastAsia"/>
          <w:sz w:val="32"/>
          <w:szCs w:val="32"/>
        </w:rPr>
        <w:t>-</w:t>
      </w:r>
      <w:r w:rsidR="00183228">
        <w:rPr>
          <w:rFonts w:ascii="仿宋_GB2312" w:eastAsia="仿宋_GB2312" w:hAnsi="微软雅黑" w:hint="eastAsia"/>
          <w:sz w:val="32"/>
          <w:szCs w:val="32"/>
        </w:rPr>
        <w:t>20</w:t>
      </w:r>
      <w:r w:rsidR="00157FEC" w:rsidRPr="00217B15">
        <w:rPr>
          <w:rFonts w:ascii="仿宋_GB2312" w:eastAsia="仿宋_GB2312" w:hint="eastAsia"/>
          <w:sz w:val="32"/>
          <w:szCs w:val="32"/>
        </w:rPr>
        <w:t>青海香巴林卡酒店</w:t>
      </w:r>
      <w:r w:rsidRPr="008A7FF1">
        <w:rPr>
          <w:rFonts w:ascii="黑体" w:eastAsia="黑体" w:hAnsi="黑体" w:hint="eastAsia"/>
          <w:sz w:val="32"/>
          <w:szCs w:val="32"/>
        </w:rPr>
        <w:t>）</w:t>
      </w:r>
    </w:p>
    <w:p w:rsidR="00FF29CD" w:rsidRPr="006C2EFD" w:rsidRDefault="00FF29CD" w:rsidP="006C2EFD">
      <w:pPr>
        <w:ind w:firstLineChars="200" w:firstLine="723"/>
        <w:jc w:val="center"/>
        <w:rPr>
          <w:rFonts w:ascii="方正小标宋简体" w:eastAsia="方正小标宋简体" w:hAnsi="仿宋"/>
          <w:b/>
          <w:color w:val="FF0000"/>
          <w:sz w:val="36"/>
          <w:szCs w:val="36"/>
        </w:rPr>
      </w:pPr>
      <w:r w:rsidRPr="006C2EFD">
        <w:rPr>
          <w:rFonts w:ascii="方正小标宋简体" w:eastAsia="方正小标宋简体" w:hAnsi="黑体" w:hint="eastAsia"/>
          <w:b/>
          <w:sz w:val="36"/>
          <w:szCs w:val="28"/>
        </w:rPr>
        <w:lastRenderedPageBreak/>
        <w:t>讲师</w:t>
      </w:r>
      <w:r w:rsidR="00AC643A" w:rsidRPr="006C2EFD">
        <w:rPr>
          <w:rFonts w:ascii="方正小标宋简体" w:eastAsia="方正小标宋简体" w:hAnsi="黑体" w:hint="eastAsia"/>
          <w:b/>
          <w:sz w:val="36"/>
          <w:szCs w:val="28"/>
        </w:rPr>
        <w:t>介绍</w:t>
      </w:r>
    </w:p>
    <w:p w:rsidR="00FF29CD" w:rsidRDefault="00FF29CD" w:rsidP="00183228">
      <w:pPr>
        <w:rPr>
          <w:rFonts w:ascii="仿宋" w:eastAsia="仿宋" w:hAnsi="仿宋"/>
          <w:b/>
          <w:color w:val="FF0000"/>
          <w:sz w:val="30"/>
          <w:szCs w:val="30"/>
        </w:rPr>
      </w:pPr>
    </w:p>
    <w:p w:rsidR="00183228" w:rsidRDefault="00183228" w:rsidP="00183228">
      <w:pPr>
        <w:ind w:firstLine="600"/>
        <w:jc w:val="left"/>
        <w:rPr>
          <w:rFonts w:ascii="仿宋_GB2312" w:eastAsia="仿宋_GB2312" w:hint="eastAsia"/>
          <w:sz w:val="30"/>
          <w:szCs w:val="30"/>
        </w:rPr>
      </w:pPr>
      <w:r w:rsidRPr="00047D14">
        <w:rPr>
          <w:rFonts w:ascii="仿宋_GB2312" w:eastAsia="仿宋_GB2312" w:hAnsi="仿宋" w:hint="eastAsia"/>
          <w:b/>
          <w:sz w:val="30"/>
          <w:szCs w:val="30"/>
        </w:rPr>
        <w:t>沈向晟，</w:t>
      </w:r>
      <w:r w:rsidRPr="003D7F68">
        <w:rPr>
          <w:rFonts w:ascii="仿宋_GB2312" w:eastAsia="仿宋_GB2312" w:hint="eastAsia"/>
          <w:sz w:val="30"/>
          <w:szCs w:val="30"/>
        </w:rPr>
        <w:t>本科学历，从事金融工作20余年。1993年9月至2008年8月就职于中国工商银行海宁支行，历任储蓄员、事后监督部、客户经理、市场部经理。2008年9月至今，任宏达小贷董事、总经理。</w:t>
      </w:r>
    </w:p>
    <w:p w:rsidR="00DB7456" w:rsidRDefault="00DB7456" w:rsidP="00183228">
      <w:pPr>
        <w:ind w:firstLine="600"/>
        <w:jc w:val="left"/>
        <w:rPr>
          <w:rFonts w:ascii="仿宋_GB2312" w:eastAsia="仿宋_GB2312"/>
          <w:sz w:val="30"/>
          <w:szCs w:val="30"/>
        </w:rPr>
      </w:pPr>
    </w:p>
    <w:p w:rsidR="00810C0E" w:rsidRDefault="00810C0E" w:rsidP="006C2EFD">
      <w:pPr>
        <w:ind w:firstLine="600"/>
        <w:jc w:val="left"/>
        <w:rPr>
          <w:rFonts w:ascii="仿宋_GB2312" w:eastAsia="仿宋_GB2312" w:hint="eastAsia"/>
          <w:sz w:val="30"/>
          <w:szCs w:val="30"/>
        </w:rPr>
      </w:pPr>
      <w:r w:rsidRPr="00810C0E">
        <w:rPr>
          <w:rFonts w:ascii="仿宋_GB2312" w:eastAsia="仿宋_GB2312" w:hAnsi="仿宋" w:hint="eastAsia"/>
          <w:b/>
          <w:sz w:val="30"/>
          <w:szCs w:val="30"/>
        </w:rPr>
        <w:t>王征宇</w:t>
      </w:r>
      <w:r>
        <w:rPr>
          <w:rFonts w:ascii="仿宋_GB2312" w:eastAsia="仿宋_GB2312" w:hAnsi="仿宋" w:hint="eastAsia"/>
          <w:b/>
          <w:sz w:val="30"/>
          <w:szCs w:val="30"/>
        </w:rPr>
        <w:t>,</w:t>
      </w:r>
      <w:r w:rsidRPr="00810C0E">
        <w:rPr>
          <w:rFonts w:ascii="仿宋_GB2312" w:eastAsia="仿宋_GB2312" w:hint="eastAsia"/>
          <w:sz w:val="30"/>
          <w:szCs w:val="30"/>
        </w:rPr>
        <w:t>美国芝加哥伊利诺伊大学统计学博士，中南财经政法大学硕士生导师。在美国长期从事消费信贷管理，负责控制信贷风险，提高信贷价值综合策略的制定。曾担任拥有9000万客户的美国Sears公司信用卡高级经理，美国Grey MDS公司首席分析师及副总裁，曾先后为花旗银行、大通曼哈顿银行、高盛证券等国际著名金融机构提供咨询服务，并为国内多家金融机构提供信贷咨询服务。 当地时间2017年4月28日，信而富以股票代码“XRF”正式登陆美国纽约证券交易所。</w:t>
      </w:r>
    </w:p>
    <w:p w:rsidR="00DB7456" w:rsidRDefault="00DB7456" w:rsidP="006C2EFD">
      <w:pPr>
        <w:ind w:firstLine="600"/>
        <w:jc w:val="left"/>
        <w:rPr>
          <w:rFonts w:ascii="仿宋_GB2312" w:eastAsia="仿宋_GB2312" w:hint="eastAsia"/>
          <w:sz w:val="30"/>
          <w:szCs w:val="30"/>
        </w:rPr>
      </w:pPr>
    </w:p>
    <w:p w:rsidR="00283ABB" w:rsidRDefault="00DB7456" w:rsidP="00DB7456">
      <w:pPr>
        <w:ind w:firstLineChars="198" w:firstLine="596"/>
        <w:rPr>
          <w:rFonts w:ascii="仿宋_GB2312" w:eastAsia="仿宋_GB2312" w:hint="eastAsia"/>
          <w:sz w:val="30"/>
          <w:szCs w:val="30"/>
        </w:rPr>
      </w:pPr>
      <w:r w:rsidRPr="00D56B63">
        <w:rPr>
          <w:rFonts w:ascii="仿宋_GB2312" w:eastAsia="仿宋_GB2312" w:hAnsi="仿宋" w:hint="eastAsia"/>
          <w:b/>
          <w:sz w:val="30"/>
          <w:szCs w:val="30"/>
        </w:rPr>
        <w:t>胡文娟，</w:t>
      </w:r>
      <w:r w:rsidR="00283ABB" w:rsidRPr="00283ABB">
        <w:rPr>
          <w:rFonts w:ascii="仿宋_GB2312" w:eastAsia="仿宋_GB2312" w:hint="eastAsia"/>
          <w:sz w:val="30"/>
          <w:szCs w:val="30"/>
        </w:rPr>
        <w:t>西北政法大学经济法专业，取得学士学位、本科学历，现为执业律师、拍卖师，从事金融工作、法律工作、拍卖工作近十年。目前担任西安聚华网络小额贷款有限公司风险管理部</w:t>
      </w:r>
      <w:r w:rsidR="00283ABB">
        <w:rPr>
          <w:rFonts w:ascii="仿宋_GB2312" w:eastAsia="仿宋_GB2312" w:hint="eastAsia"/>
          <w:sz w:val="30"/>
          <w:szCs w:val="30"/>
        </w:rPr>
        <w:t>负责人</w:t>
      </w:r>
      <w:r w:rsidR="00283ABB" w:rsidRPr="00283ABB">
        <w:rPr>
          <w:rFonts w:ascii="仿宋_GB2312" w:eastAsia="仿宋_GB2312" w:hint="eastAsia"/>
          <w:sz w:val="30"/>
          <w:szCs w:val="30"/>
        </w:rPr>
        <w:t>，一直依靠所学法律专业知识设计并不断完善适合聚华网贷自身的风控模型，在实际的管理工作中把控信贷业务前中后期的业务风险和操作风险，负责跟踪处理清收工作的具体开展。</w:t>
      </w:r>
    </w:p>
    <w:p w:rsidR="00D56B63" w:rsidRDefault="00183228" w:rsidP="00283ABB">
      <w:pPr>
        <w:ind w:firstLineChars="198" w:firstLine="596"/>
        <w:rPr>
          <w:rFonts w:ascii="仿宋_GB2312" w:eastAsia="仿宋_GB2312" w:hint="eastAsia"/>
          <w:sz w:val="30"/>
          <w:szCs w:val="30"/>
        </w:rPr>
      </w:pPr>
      <w:r w:rsidRPr="00480D2B">
        <w:rPr>
          <w:rFonts w:ascii="仿宋_GB2312" w:eastAsia="仿宋_GB2312" w:hAnsi="仿宋" w:hint="eastAsia"/>
          <w:b/>
          <w:sz w:val="30"/>
          <w:szCs w:val="30"/>
        </w:rPr>
        <w:lastRenderedPageBreak/>
        <w:t>朱恩东，</w:t>
      </w:r>
      <w:r w:rsidRPr="00480D2B">
        <w:rPr>
          <w:rFonts w:ascii="仿宋_GB2312" w:eastAsia="仿宋_GB2312" w:hint="eastAsia"/>
          <w:sz w:val="30"/>
          <w:szCs w:val="30"/>
        </w:rPr>
        <w:t>宜信大数据创新中心，数据科学家。哈尔滨工业大学计算机硕士，蒙特利尔大学运筹学博士。历任美国Extraspace Management，App Annie，美团外卖数据部门。一直致力于多种行业商业解决方案的架构及算法研究。主要的研究方向为风险控制，动态定价，收益管理等。目前承担宜信商通贷风险管理，市场推广等算法模型的研究工作。</w:t>
      </w:r>
    </w:p>
    <w:p w:rsidR="00DB7456" w:rsidRDefault="00DB7456" w:rsidP="00DB7456">
      <w:pPr>
        <w:ind w:firstLineChars="198" w:firstLine="594"/>
        <w:rPr>
          <w:rFonts w:ascii="仿宋_GB2312" w:eastAsia="仿宋_GB2312" w:hint="eastAsia"/>
          <w:sz w:val="30"/>
          <w:szCs w:val="30"/>
        </w:rPr>
      </w:pPr>
    </w:p>
    <w:p w:rsidR="00810C0E" w:rsidRDefault="00810C0E" w:rsidP="00810C0E">
      <w:pPr>
        <w:ind w:firstLineChars="198" w:firstLine="596"/>
        <w:rPr>
          <w:rFonts w:ascii="仿宋_GB2312" w:eastAsia="仿宋_GB2312"/>
          <w:sz w:val="30"/>
          <w:szCs w:val="30"/>
        </w:rPr>
      </w:pPr>
      <w:r w:rsidRPr="00810C0E">
        <w:rPr>
          <w:rFonts w:ascii="仿宋_GB2312" w:eastAsia="仿宋_GB2312" w:hAnsi="仿宋" w:hint="eastAsia"/>
          <w:b/>
          <w:sz w:val="30"/>
          <w:szCs w:val="30"/>
        </w:rPr>
        <w:t>兰峰，</w:t>
      </w:r>
      <w:r w:rsidRPr="00810C0E">
        <w:rPr>
          <w:rFonts w:ascii="仿宋_GB2312" w:eastAsia="仿宋_GB2312" w:hint="eastAsia"/>
          <w:sz w:val="30"/>
          <w:szCs w:val="30"/>
        </w:rPr>
        <w:t>本科学历，从业金融工作30余年。</w:t>
      </w:r>
      <w:r w:rsidRPr="00810C0E">
        <w:rPr>
          <w:rFonts w:ascii="仿宋_GB2312" w:eastAsia="仿宋_GB2312" w:hint="eastAsia"/>
          <w:sz w:val="30"/>
          <w:szCs w:val="30"/>
        </w:rPr>
        <w:t> </w:t>
      </w:r>
    </w:p>
    <w:p w:rsidR="00810C0E" w:rsidRPr="00810C0E" w:rsidRDefault="00810C0E" w:rsidP="00810C0E">
      <w:pPr>
        <w:ind w:firstLineChars="198" w:firstLine="594"/>
        <w:rPr>
          <w:rFonts w:ascii="仿宋_GB2312" w:eastAsia="仿宋_GB2312"/>
          <w:sz w:val="30"/>
          <w:szCs w:val="30"/>
        </w:rPr>
      </w:pPr>
      <w:r w:rsidRPr="00810C0E">
        <w:rPr>
          <w:rFonts w:ascii="仿宋_GB2312" w:eastAsia="仿宋_GB2312" w:hint="eastAsia"/>
          <w:sz w:val="30"/>
          <w:szCs w:val="30"/>
        </w:rPr>
        <w:t>1988年4月－2002年12月在建行门源县支行工作，曾在信贷、储蓄、会计等岗位工作，先后担任储蓄所主任、办公室主任、办事处主任和支行副 行长等职务。</w:t>
      </w:r>
    </w:p>
    <w:p w:rsidR="00810C0E" w:rsidRPr="00810C0E" w:rsidRDefault="00810C0E" w:rsidP="00810C0E">
      <w:pPr>
        <w:ind w:firstLineChars="198" w:firstLine="594"/>
        <w:rPr>
          <w:rFonts w:ascii="仿宋_GB2312" w:eastAsia="仿宋_GB2312"/>
          <w:sz w:val="30"/>
          <w:szCs w:val="30"/>
        </w:rPr>
      </w:pPr>
      <w:r w:rsidRPr="00810C0E">
        <w:rPr>
          <w:rFonts w:ascii="仿宋_GB2312" w:eastAsia="仿宋_GB2312" w:hint="eastAsia"/>
          <w:sz w:val="30"/>
          <w:szCs w:val="30"/>
        </w:rPr>
        <w:t>2002年12月－2005年10月在建行青海省分行公司业务部工作。</w:t>
      </w:r>
    </w:p>
    <w:p w:rsidR="00810C0E" w:rsidRPr="00810C0E" w:rsidRDefault="00810C0E" w:rsidP="00810C0E">
      <w:pPr>
        <w:ind w:firstLineChars="198" w:firstLine="594"/>
        <w:rPr>
          <w:rFonts w:ascii="仿宋_GB2312" w:eastAsia="仿宋_GB2312"/>
          <w:sz w:val="30"/>
          <w:szCs w:val="30"/>
        </w:rPr>
      </w:pPr>
      <w:r w:rsidRPr="00810C0E">
        <w:rPr>
          <w:rFonts w:ascii="仿宋_GB2312" w:eastAsia="仿宋_GB2312" w:hint="eastAsia"/>
          <w:sz w:val="30"/>
          <w:szCs w:val="30"/>
        </w:rPr>
        <w:t>2005年10月－2009年12月在青海省国有资产投资管理有限公司担任资产运营部副部长。</w:t>
      </w:r>
    </w:p>
    <w:p w:rsidR="00C643FC" w:rsidRDefault="00810C0E" w:rsidP="00DB7456">
      <w:pPr>
        <w:ind w:firstLineChars="198" w:firstLine="594"/>
        <w:rPr>
          <w:rFonts w:ascii="仿宋_GB2312" w:eastAsia="仿宋_GB2312"/>
          <w:sz w:val="30"/>
          <w:szCs w:val="30"/>
        </w:rPr>
      </w:pPr>
      <w:r w:rsidRPr="00810C0E">
        <w:rPr>
          <w:rFonts w:ascii="仿宋_GB2312" w:eastAsia="仿宋_GB2312" w:hint="eastAsia"/>
          <w:sz w:val="30"/>
          <w:szCs w:val="30"/>
        </w:rPr>
        <w:t>2012年1月至今在西宁开投科技发展小额贷款有限公司担任董事长。</w:t>
      </w:r>
    </w:p>
    <w:sectPr w:rsidR="00C643FC" w:rsidSect="00E51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FD" w:rsidRDefault="00265CFD" w:rsidP="007F33C9">
      <w:r>
        <w:separator/>
      </w:r>
    </w:p>
  </w:endnote>
  <w:endnote w:type="continuationSeparator" w:id="1">
    <w:p w:rsidR="00265CFD" w:rsidRDefault="00265CFD" w:rsidP="007F3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FD" w:rsidRDefault="00265CFD" w:rsidP="007F33C9">
      <w:r>
        <w:separator/>
      </w:r>
    </w:p>
  </w:footnote>
  <w:footnote w:type="continuationSeparator" w:id="1">
    <w:p w:rsidR="00265CFD" w:rsidRDefault="00265CFD" w:rsidP="007F3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707"/>
    <w:rsid w:val="00000627"/>
    <w:rsid w:val="00015000"/>
    <w:rsid w:val="00017852"/>
    <w:rsid w:val="00021042"/>
    <w:rsid w:val="0004245D"/>
    <w:rsid w:val="00047F71"/>
    <w:rsid w:val="00050EB2"/>
    <w:rsid w:val="00053A3C"/>
    <w:rsid w:val="00056977"/>
    <w:rsid w:val="00060715"/>
    <w:rsid w:val="00080AE4"/>
    <w:rsid w:val="000822A0"/>
    <w:rsid w:val="0009138C"/>
    <w:rsid w:val="00097062"/>
    <w:rsid w:val="000B3AB2"/>
    <w:rsid w:val="000B4219"/>
    <w:rsid w:val="000F39E0"/>
    <w:rsid w:val="000F65CD"/>
    <w:rsid w:val="00111446"/>
    <w:rsid w:val="00136441"/>
    <w:rsid w:val="00144890"/>
    <w:rsid w:val="00157FEC"/>
    <w:rsid w:val="00172B94"/>
    <w:rsid w:val="00183228"/>
    <w:rsid w:val="00183E2C"/>
    <w:rsid w:val="001A7E68"/>
    <w:rsid w:val="001D4A0D"/>
    <w:rsid w:val="001F3491"/>
    <w:rsid w:val="001F5E95"/>
    <w:rsid w:val="00211AA4"/>
    <w:rsid w:val="002145E7"/>
    <w:rsid w:val="00221876"/>
    <w:rsid w:val="0022428C"/>
    <w:rsid w:val="0025476C"/>
    <w:rsid w:val="00265CFD"/>
    <w:rsid w:val="00283ABB"/>
    <w:rsid w:val="00290853"/>
    <w:rsid w:val="002C6582"/>
    <w:rsid w:val="002D458D"/>
    <w:rsid w:val="002D4707"/>
    <w:rsid w:val="002E51E6"/>
    <w:rsid w:val="003108AA"/>
    <w:rsid w:val="0032024F"/>
    <w:rsid w:val="00323F3E"/>
    <w:rsid w:val="00325375"/>
    <w:rsid w:val="00325A0E"/>
    <w:rsid w:val="003572D6"/>
    <w:rsid w:val="003573B1"/>
    <w:rsid w:val="003626CC"/>
    <w:rsid w:val="0038723A"/>
    <w:rsid w:val="003A68E4"/>
    <w:rsid w:val="003B1F98"/>
    <w:rsid w:val="003C1D36"/>
    <w:rsid w:val="003D3007"/>
    <w:rsid w:val="003E35CC"/>
    <w:rsid w:val="003F6226"/>
    <w:rsid w:val="00433172"/>
    <w:rsid w:val="0043357D"/>
    <w:rsid w:val="00450A98"/>
    <w:rsid w:val="004514CC"/>
    <w:rsid w:val="00476CD4"/>
    <w:rsid w:val="00490F32"/>
    <w:rsid w:val="004D2A9C"/>
    <w:rsid w:val="004D4AF2"/>
    <w:rsid w:val="004E263F"/>
    <w:rsid w:val="005057C8"/>
    <w:rsid w:val="005211EE"/>
    <w:rsid w:val="00572707"/>
    <w:rsid w:val="005767F6"/>
    <w:rsid w:val="005941F5"/>
    <w:rsid w:val="00595C7D"/>
    <w:rsid w:val="00597FBB"/>
    <w:rsid w:val="005A1E0A"/>
    <w:rsid w:val="005A6262"/>
    <w:rsid w:val="005B2D76"/>
    <w:rsid w:val="005E73D9"/>
    <w:rsid w:val="005F2531"/>
    <w:rsid w:val="00602A6B"/>
    <w:rsid w:val="006047D8"/>
    <w:rsid w:val="00621200"/>
    <w:rsid w:val="00627F0F"/>
    <w:rsid w:val="00642D46"/>
    <w:rsid w:val="006815EF"/>
    <w:rsid w:val="00694F3B"/>
    <w:rsid w:val="006C2EFD"/>
    <w:rsid w:val="006D4DC4"/>
    <w:rsid w:val="00707760"/>
    <w:rsid w:val="0073142D"/>
    <w:rsid w:val="00733FA9"/>
    <w:rsid w:val="00741884"/>
    <w:rsid w:val="00763A7E"/>
    <w:rsid w:val="00783418"/>
    <w:rsid w:val="00784CFD"/>
    <w:rsid w:val="00791563"/>
    <w:rsid w:val="00796B28"/>
    <w:rsid w:val="007B1088"/>
    <w:rsid w:val="007B6ADC"/>
    <w:rsid w:val="007B7D7D"/>
    <w:rsid w:val="007D093A"/>
    <w:rsid w:val="007D214A"/>
    <w:rsid w:val="007F12D4"/>
    <w:rsid w:val="007F33C9"/>
    <w:rsid w:val="00810C0E"/>
    <w:rsid w:val="00813F40"/>
    <w:rsid w:val="008321C7"/>
    <w:rsid w:val="0085226F"/>
    <w:rsid w:val="008642D0"/>
    <w:rsid w:val="00870A38"/>
    <w:rsid w:val="00890ED1"/>
    <w:rsid w:val="008A4699"/>
    <w:rsid w:val="008A7FF1"/>
    <w:rsid w:val="008B16A7"/>
    <w:rsid w:val="008D3D0D"/>
    <w:rsid w:val="008E43BE"/>
    <w:rsid w:val="00900132"/>
    <w:rsid w:val="00911A9B"/>
    <w:rsid w:val="00916FCC"/>
    <w:rsid w:val="00922E57"/>
    <w:rsid w:val="0092543C"/>
    <w:rsid w:val="009308A4"/>
    <w:rsid w:val="00932D49"/>
    <w:rsid w:val="00937A35"/>
    <w:rsid w:val="00937DE6"/>
    <w:rsid w:val="00965179"/>
    <w:rsid w:val="00983EF0"/>
    <w:rsid w:val="00990787"/>
    <w:rsid w:val="0099377C"/>
    <w:rsid w:val="009A454A"/>
    <w:rsid w:val="009B6A8D"/>
    <w:rsid w:val="009C1065"/>
    <w:rsid w:val="009C3484"/>
    <w:rsid w:val="009E3C14"/>
    <w:rsid w:val="009E7AA8"/>
    <w:rsid w:val="009F64E0"/>
    <w:rsid w:val="00A4112E"/>
    <w:rsid w:val="00A46EA0"/>
    <w:rsid w:val="00A67CC2"/>
    <w:rsid w:val="00A85BC6"/>
    <w:rsid w:val="00AC07DE"/>
    <w:rsid w:val="00AC3655"/>
    <w:rsid w:val="00AC39DD"/>
    <w:rsid w:val="00AC46D0"/>
    <w:rsid w:val="00AC643A"/>
    <w:rsid w:val="00AE45F5"/>
    <w:rsid w:val="00AF1825"/>
    <w:rsid w:val="00AF5647"/>
    <w:rsid w:val="00AF6D78"/>
    <w:rsid w:val="00B217E0"/>
    <w:rsid w:val="00B2743B"/>
    <w:rsid w:val="00B86852"/>
    <w:rsid w:val="00BA50E9"/>
    <w:rsid w:val="00BB3380"/>
    <w:rsid w:val="00BB7F4E"/>
    <w:rsid w:val="00BE7C14"/>
    <w:rsid w:val="00BF1784"/>
    <w:rsid w:val="00BF61BC"/>
    <w:rsid w:val="00C06A5D"/>
    <w:rsid w:val="00C26097"/>
    <w:rsid w:val="00C272DA"/>
    <w:rsid w:val="00C31AC3"/>
    <w:rsid w:val="00C431EA"/>
    <w:rsid w:val="00C438ED"/>
    <w:rsid w:val="00C4674C"/>
    <w:rsid w:val="00C47EF3"/>
    <w:rsid w:val="00C565CD"/>
    <w:rsid w:val="00C57799"/>
    <w:rsid w:val="00C62953"/>
    <w:rsid w:val="00C643FC"/>
    <w:rsid w:val="00C77ED4"/>
    <w:rsid w:val="00C83771"/>
    <w:rsid w:val="00CB35A3"/>
    <w:rsid w:val="00CB5F86"/>
    <w:rsid w:val="00CE6F12"/>
    <w:rsid w:val="00D06B5D"/>
    <w:rsid w:val="00D073A4"/>
    <w:rsid w:val="00D1212E"/>
    <w:rsid w:val="00D17C72"/>
    <w:rsid w:val="00D4374B"/>
    <w:rsid w:val="00D547F9"/>
    <w:rsid w:val="00D56B63"/>
    <w:rsid w:val="00D67F11"/>
    <w:rsid w:val="00DB7456"/>
    <w:rsid w:val="00DC298A"/>
    <w:rsid w:val="00DC5045"/>
    <w:rsid w:val="00DD1FE7"/>
    <w:rsid w:val="00DE4C55"/>
    <w:rsid w:val="00E231CB"/>
    <w:rsid w:val="00E35A0E"/>
    <w:rsid w:val="00E517F2"/>
    <w:rsid w:val="00E52492"/>
    <w:rsid w:val="00E53745"/>
    <w:rsid w:val="00EA4CC6"/>
    <w:rsid w:val="00EB286E"/>
    <w:rsid w:val="00EB6539"/>
    <w:rsid w:val="00EC3483"/>
    <w:rsid w:val="00F030DE"/>
    <w:rsid w:val="00F12938"/>
    <w:rsid w:val="00F2605B"/>
    <w:rsid w:val="00F30338"/>
    <w:rsid w:val="00F41F87"/>
    <w:rsid w:val="00F707FE"/>
    <w:rsid w:val="00F71FF4"/>
    <w:rsid w:val="00FA247C"/>
    <w:rsid w:val="00FA4240"/>
    <w:rsid w:val="00FA561C"/>
    <w:rsid w:val="00FC4D28"/>
    <w:rsid w:val="00FD52A5"/>
    <w:rsid w:val="00FD56DF"/>
    <w:rsid w:val="00FF2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F3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33C9"/>
    <w:rPr>
      <w:sz w:val="18"/>
      <w:szCs w:val="18"/>
    </w:rPr>
  </w:style>
  <w:style w:type="paragraph" w:styleId="a5">
    <w:name w:val="footer"/>
    <w:basedOn w:val="a"/>
    <w:link w:val="Char0"/>
    <w:uiPriority w:val="99"/>
    <w:semiHidden/>
    <w:unhideWhenUsed/>
    <w:rsid w:val="007F33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33C9"/>
    <w:rPr>
      <w:sz w:val="18"/>
      <w:szCs w:val="18"/>
    </w:rPr>
  </w:style>
  <w:style w:type="character" w:styleId="a6">
    <w:name w:val="Strong"/>
    <w:basedOn w:val="a0"/>
    <w:qFormat/>
    <w:rsid w:val="00C643FC"/>
    <w:rPr>
      <w:b/>
      <w:bCs/>
    </w:rPr>
  </w:style>
  <w:style w:type="paragraph" w:styleId="a7">
    <w:name w:val="Normal (Web)"/>
    <w:basedOn w:val="a"/>
    <w:rsid w:val="00C643FC"/>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1F5E95"/>
    <w:pPr>
      <w:ind w:firstLineChars="200" w:firstLine="420"/>
    </w:pPr>
  </w:style>
</w:styles>
</file>

<file path=word/webSettings.xml><?xml version="1.0" encoding="utf-8"?>
<w:webSettings xmlns:r="http://schemas.openxmlformats.org/officeDocument/2006/relationships" xmlns:w="http://schemas.openxmlformats.org/wordprocessingml/2006/main">
  <w:divs>
    <w:div w:id="469448088">
      <w:bodyDiv w:val="1"/>
      <w:marLeft w:val="0"/>
      <w:marRight w:val="0"/>
      <w:marTop w:val="0"/>
      <w:marBottom w:val="0"/>
      <w:divBdr>
        <w:top w:val="none" w:sz="0" w:space="0" w:color="auto"/>
        <w:left w:val="none" w:sz="0" w:space="0" w:color="auto"/>
        <w:bottom w:val="none" w:sz="0" w:space="0" w:color="auto"/>
        <w:right w:val="none" w:sz="0" w:space="0" w:color="auto"/>
      </w:divBdr>
    </w:div>
    <w:div w:id="679161819">
      <w:bodyDiv w:val="1"/>
      <w:marLeft w:val="0"/>
      <w:marRight w:val="0"/>
      <w:marTop w:val="0"/>
      <w:marBottom w:val="0"/>
      <w:divBdr>
        <w:top w:val="none" w:sz="0" w:space="0" w:color="auto"/>
        <w:left w:val="none" w:sz="0" w:space="0" w:color="auto"/>
        <w:bottom w:val="none" w:sz="0" w:space="0" w:color="auto"/>
        <w:right w:val="none" w:sz="0" w:space="0" w:color="auto"/>
      </w:divBdr>
    </w:div>
    <w:div w:id="822241504">
      <w:bodyDiv w:val="1"/>
      <w:marLeft w:val="0"/>
      <w:marRight w:val="0"/>
      <w:marTop w:val="0"/>
      <w:marBottom w:val="0"/>
      <w:divBdr>
        <w:top w:val="none" w:sz="0" w:space="0" w:color="auto"/>
        <w:left w:val="none" w:sz="0" w:space="0" w:color="auto"/>
        <w:bottom w:val="none" w:sz="0" w:space="0" w:color="auto"/>
        <w:right w:val="none" w:sz="0" w:space="0" w:color="auto"/>
      </w:divBdr>
    </w:div>
    <w:div w:id="1039162771">
      <w:bodyDiv w:val="1"/>
      <w:marLeft w:val="0"/>
      <w:marRight w:val="0"/>
      <w:marTop w:val="0"/>
      <w:marBottom w:val="0"/>
      <w:divBdr>
        <w:top w:val="none" w:sz="0" w:space="0" w:color="auto"/>
        <w:left w:val="none" w:sz="0" w:space="0" w:color="auto"/>
        <w:bottom w:val="none" w:sz="0" w:space="0" w:color="auto"/>
        <w:right w:val="none" w:sz="0" w:space="0" w:color="auto"/>
      </w:divBdr>
    </w:div>
    <w:div w:id="1791974751">
      <w:bodyDiv w:val="1"/>
      <w:marLeft w:val="0"/>
      <w:marRight w:val="0"/>
      <w:marTop w:val="0"/>
      <w:marBottom w:val="0"/>
      <w:divBdr>
        <w:top w:val="none" w:sz="0" w:space="0" w:color="auto"/>
        <w:left w:val="none" w:sz="0" w:space="0" w:color="auto"/>
        <w:bottom w:val="none" w:sz="0" w:space="0" w:color="auto"/>
        <w:right w:val="none" w:sz="0" w:space="0" w:color="auto"/>
      </w:divBdr>
    </w:div>
    <w:div w:id="20995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201</Words>
  <Characters>1146</Characters>
  <Application>Microsoft Office Word</Application>
  <DocSecurity>0</DocSecurity>
  <Lines>9</Lines>
  <Paragraphs>2</Paragraphs>
  <ScaleCrop>false</ScaleCrop>
  <Company>微软中国</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jiaodi</cp:lastModifiedBy>
  <cp:revision>15</cp:revision>
  <cp:lastPrinted>2018-09-06T08:52:00Z</cp:lastPrinted>
  <dcterms:created xsi:type="dcterms:W3CDTF">2018-09-05T01:37:00Z</dcterms:created>
  <dcterms:modified xsi:type="dcterms:W3CDTF">2018-09-07T02:33:00Z</dcterms:modified>
</cp:coreProperties>
</file>