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2" w:rsidRDefault="004F60F2" w:rsidP="004F60F2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附件1：</w:t>
      </w:r>
    </w:p>
    <w:tbl>
      <w:tblPr>
        <w:tblpPr w:leftFromText="180" w:rightFromText="180" w:vertAnchor="page" w:horzAnchor="margin" w:tblpY="3521"/>
        <w:tblW w:w="8912" w:type="dxa"/>
        <w:tblCellMar>
          <w:left w:w="0" w:type="dxa"/>
          <w:right w:w="0" w:type="dxa"/>
        </w:tblCellMar>
        <w:tblLook w:val="0600"/>
      </w:tblPr>
      <w:tblGrid>
        <w:gridCol w:w="1498"/>
        <w:gridCol w:w="1636"/>
        <w:gridCol w:w="5778"/>
      </w:tblGrid>
      <w:tr w:rsidR="004F60F2" w:rsidRPr="00777C25" w:rsidTr="00F1097C">
        <w:trPr>
          <w:trHeight w:val="501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E31B7C" w:rsidRDefault="004F60F2" w:rsidP="00F1097C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31B7C">
              <w:rPr>
                <w:rFonts w:ascii="黑体" w:eastAsia="黑体" w:hAnsi="黑体" w:hint="eastAsia"/>
                <w:bCs/>
                <w:sz w:val="28"/>
                <w:szCs w:val="24"/>
              </w:rPr>
              <w:t>日期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E31B7C" w:rsidRDefault="004F60F2" w:rsidP="00F1097C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31B7C">
              <w:rPr>
                <w:rFonts w:ascii="黑体" w:eastAsia="黑体" w:hAnsi="黑体" w:hint="eastAsia"/>
                <w:bCs/>
                <w:sz w:val="28"/>
                <w:szCs w:val="24"/>
              </w:rPr>
              <w:t>时间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E31B7C" w:rsidRDefault="004F60F2" w:rsidP="00F1097C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31B7C">
              <w:rPr>
                <w:rFonts w:ascii="黑体" w:eastAsia="黑体" w:hAnsi="黑体" w:hint="eastAsia"/>
                <w:bCs/>
                <w:sz w:val="28"/>
                <w:szCs w:val="24"/>
              </w:rPr>
              <w:t>培训日程安排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日上午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08:30-09:00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签到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09:00-09:10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中国小额贷款公司协会</w:t>
            </w:r>
            <w:r>
              <w:rPr>
                <w:rFonts w:ascii="华文仿宋" w:eastAsia="华文仿宋" w:hAnsi="华文仿宋" w:hint="eastAsia"/>
                <w:sz w:val="24"/>
              </w:rPr>
              <w:t>党委书记、会长向为国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致辞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09:10-09:20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中国普惠金融研究院院长</w:t>
            </w:r>
            <w:proofErr w:type="gramStart"/>
            <w:r w:rsidRPr="00902F07">
              <w:rPr>
                <w:rFonts w:ascii="华文仿宋" w:eastAsia="华文仿宋" w:hAnsi="华文仿宋" w:hint="eastAsia"/>
                <w:sz w:val="24"/>
              </w:rPr>
              <w:t>贝多广</w:t>
            </w:r>
            <w:proofErr w:type="gramEnd"/>
            <w:r w:rsidRPr="00902F07">
              <w:rPr>
                <w:rFonts w:ascii="华文仿宋" w:eastAsia="华文仿宋" w:hAnsi="华文仿宋" w:hint="eastAsia"/>
                <w:sz w:val="24"/>
              </w:rPr>
              <w:t>致辞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09:20-09:30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proofErr w:type="gramStart"/>
            <w:r w:rsidRPr="00902F07">
              <w:rPr>
                <w:rFonts w:ascii="华文仿宋" w:eastAsia="华文仿宋" w:hAnsi="华文仿宋" w:hint="eastAsia"/>
                <w:sz w:val="24"/>
              </w:rPr>
              <w:t>蚂蚁金服</w:t>
            </w:r>
            <w:proofErr w:type="gramEnd"/>
            <w:r w:rsidRPr="00902F07">
              <w:rPr>
                <w:rFonts w:ascii="华文仿宋" w:eastAsia="华文仿宋" w:hAnsi="华文仿宋" w:hint="eastAsia"/>
                <w:sz w:val="24"/>
              </w:rPr>
              <w:t>副总裁、</w:t>
            </w:r>
            <w:proofErr w:type="gramStart"/>
            <w:r w:rsidRPr="00902F07">
              <w:rPr>
                <w:rFonts w:ascii="华文仿宋" w:eastAsia="华文仿宋" w:hAnsi="华文仿宋" w:hint="eastAsia"/>
                <w:sz w:val="24"/>
              </w:rPr>
              <w:t>网商银行</w:t>
            </w:r>
            <w:proofErr w:type="gramEnd"/>
            <w:r w:rsidRPr="00902F07">
              <w:rPr>
                <w:rFonts w:ascii="华文仿宋" w:eastAsia="华文仿宋" w:hAnsi="华文仿宋" w:hint="eastAsia"/>
                <w:sz w:val="24"/>
              </w:rPr>
              <w:t>行长黄浩致辞</w:t>
            </w:r>
          </w:p>
        </w:tc>
      </w:tr>
      <w:tr w:rsidR="004F60F2" w:rsidRPr="00777C25" w:rsidTr="00F1097C">
        <w:trPr>
          <w:trHeight w:val="380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09:30-09:35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“小贷星计划”启动仪式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09:35-10:05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60F2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蚂蚁金服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副总裁、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网商银行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副行长金晓龙</w:t>
            </w:r>
            <w:r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4F60F2" w:rsidRDefault="004F60F2" w:rsidP="00F1097C">
            <w:pPr>
              <w:spacing w:line="28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——</w:t>
            </w:r>
            <w:r w:rsidRPr="00B62A03">
              <w:rPr>
                <w:rFonts w:ascii="华文仿宋" w:eastAsia="华文仿宋" w:hAnsi="华文仿宋" w:hint="eastAsia"/>
                <w:sz w:val="24"/>
              </w:rPr>
              <w:t>介绍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蚂蚁金服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、支付宝、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网商银行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情况</w:t>
            </w:r>
          </w:p>
          <w:p w:rsidR="004F60F2" w:rsidRDefault="004F60F2" w:rsidP="00F1097C">
            <w:pPr>
              <w:spacing w:line="28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——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分享网商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银行服务小微的经验</w:t>
            </w:r>
          </w:p>
          <w:p w:rsidR="004F60F2" w:rsidRDefault="004F60F2" w:rsidP="00F1097C">
            <w:pPr>
              <w:spacing w:line="28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——</w:t>
            </w:r>
            <w:r w:rsidRPr="00B62A03">
              <w:rPr>
                <w:rFonts w:ascii="华文仿宋" w:eastAsia="华文仿宋" w:hAnsi="华文仿宋" w:hint="eastAsia"/>
                <w:sz w:val="24"/>
              </w:rPr>
              <w:t>传导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蚂蚁金服、网商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银行开放政策</w:t>
            </w:r>
          </w:p>
          <w:p w:rsidR="004F60F2" w:rsidRPr="005A07E3" w:rsidRDefault="004F60F2" w:rsidP="00F1097C">
            <w:pPr>
              <w:spacing w:line="28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——</w:t>
            </w:r>
            <w:r w:rsidRPr="00B62A03">
              <w:rPr>
                <w:rFonts w:ascii="华文仿宋" w:eastAsia="华文仿宋" w:hAnsi="华文仿宋" w:hint="eastAsia"/>
                <w:sz w:val="24"/>
              </w:rPr>
              <w:t>介绍“小贷星计划”及浙江小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贷试点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情况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10:</w:t>
            </w:r>
            <w:r>
              <w:rPr>
                <w:rFonts w:ascii="华文仿宋" w:eastAsia="华文仿宋" w:hAnsi="华文仿宋" w:hint="eastAsia"/>
                <w:sz w:val="24"/>
              </w:rPr>
              <w:t>05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-1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:</w:t>
            </w:r>
            <w:r>
              <w:rPr>
                <w:rFonts w:ascii="华文仿宋" w:eastAsia="华文仿宋" w:hAnsi="华文仿宋" w:hint="eastAsia"/>
                <w:sz w:val="24"/>
              </w:rPr>
              <w:t>35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B62A0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网商银行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CRO余泉</w:t>
            </w:r>
            <w:r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4F60F2" w:rsidRPr="00B62A03" w:rsidRDefault="004F60F2" w:rsidP="00F1097C">
            <w:pPr>
              <w:spacing w:line="28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 w:rsidRPr="00B62A03">
              <w:rPr>
                <w:rFonts w:ascii="华文仿宋" w:eastAsia="华文仿宋" w:hAnsi="华文仿宋" w:hint="eastAsia"/>
                <w:sz w:val="24"/>
              </w:rPr>
              <w:t>——介绍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网商银行风控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能力</w:t>
            </w:r>
          </w:p>
          <w:p w:rsidR="004F60F2" w:rsidRPr="005A07E3" w:rsidRDefault="004F60F2" w:rsidP="00F1097C">
            <w:pPr>
              <w:spacing w:line="28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 w:rsidRPr="00B62A03">
              <w:rPr>
                <w:rFonts w:ascii="华文仿宋" w:eastAsia="华文仿宋" w:hAnsi="华文仿宋" w:hint="eastAsia"/>
                <w:sz w:val="24"/>
              </w:rPr>
              <w:t>——介绍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小贷星计划</w:t>
            </w:r>
            <w:proofErr w:type="gramEnd"/>
            <w:r w:rsidRPr="00B62A03">
              <w:rPr>
                <w:rFonts w:ascii="华文仿宋" w:eastAsia="华文仿宋" w:hAnsi="华文仿宋" w:hint="eastAsia"/>
                <w:sz w:val="24"/>
              </w:rPr>
              <w:t>，平台</w:t>
            </w:r>
            <w:proofErr w:type="gramStart"/>
            <w:r w:rsidRPr="00B62A03">
              <w:rPr>
                <w:rFonts w:ascii="华文仿宋" w:eastAsia="华文仿宋" w:hAnsi="华文仿宋" w:hint="eastAsia"/>
                <w:sz w:val="24"/>
              </w:rPr>
              <w:t>化开放的风控支持</w:t>
            </w:r>
            <w:proofErr w:type="gramEnd"/>
          </w:p>
        </w:tc>
      </w:tr>
      <w:tr w:rsidR="004F60F2" w:rsidRPr="00777C25" w:rsidTr="00F1097C">
        <w:trPr>
          <w:trHeight w:val="363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:</w:t>
            </w:r>
            <w:r>
              <w:rPr>
                <w:rFonts w:ascii="华文仿宋" w:eastAsia="华文仿宋" w:hAnsi="华文仿宋" w:hint="eastAsia"/>
                <w:sz w:val="24"/>
              </w:rPr>
              <w:t>35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-11:</w:t>
            </w:r>
            <w:r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B62A0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小贷公司业务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合作模式介绍</w:t>
            </w:r>
            <w:r>
              <w:rPr>
                <w:rFonts w:ascii="华文仿宋" w:eastAsia="华文仿宋" w:hAnsi="华文仿宋" w:hint="eastAsia"/>
                <w:sz w:val="24"/>
              </w:rPr>
              <w:t>（小贷星系统、网上直贷）</w:t>
            </w:r>
          </w:p>
        </w:tc>
      </w:tr>
      <w:tr w:rsidR="004F60F2" w:rsidRPr="00777C25" w:rsidTr="00F1097C">
        <w:trPr>
          <w:trHeight w:val="398"/>
        </w:trPr>
        <w:tc>
          <w:tcPr>
            <w:tcW w:w="1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:</w:t>
            </w:r>
            <w:r>
              <w:rPr>
                <w:rFonts w:ascii="华文仿宋" w:eastAsia="华文仿宋" w:hAnsi="华文仿宋" w:hint="eastAsia"/>
                <w:sz w:val="24"/>
              </w:rPr>
              <w:t>10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-11:</w:t>
            </w:r>
            <w:r>
              <w:rPr>
                <w:rFonts w:ascii="华文仿宋" w:eastAsia="华文仿宋" w:hAnsi="华文仿宋" w:hint="eastAsia"/>
                <w:sz w:val="24"/>
              </w:rPr>
              <w:t>40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B62A0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小贷星系统演示</w:t>
            </w:r>
          </w:p>
        </w:tc>
      </w:tr>
      <w:tr w:rsidR="004F60F2" w:rsidRPr="00777C25" w:rsidTr="00F1097C">
        <w:trPr>
          <w:trHeight w:val="71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日中午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12:00-1</w:t>
            </w:r>
            <w:r>
              <w:rPr>
                <w:rFonts w:ascii="华文仿宋" w:eastAsia="华文仿宋" w:hAnsi="华文仿宋" w:hint="eastAsia"/>
                <w:sz w:val="24"/>
              </w:rPr>
              <w:t>3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:</w:t>
            </w:r>
            <w:r>
              <w:rPr>
                <w:rFonts w:ascii="华文仿宋" w:eastAsia="华文仿宋" w:hAnsi="华文仿宋" w:hint="eastAsia"/>
                <w:sz w:val="24"/>
              </w:rPr>
              <w:t>4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F60F2" w:rsidRPr="00902F07" w:rsidRDefault="004F60F2" w:rsidP="00F1097C">
            <w:pPr>
              <w:spacing w:line="28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自助午餐（黑桃餐厅：杭州市西湖区西溪路550号西</w:t>
            </w:r>
            <w:proofErr w:type="gramStart"/>
            <w:r w:rsidRPr="00902F07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溪新座</w:t>
            </w:r>
            <w:proofErr w:type="gramEnd"/>
            <w:r w:rsidRPr="00902F07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7幢201室）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902F07">
              <w:rPr>
                <w:rFonts w:ascii="华文仿宋" w:eastAsia="华文仿宋" w:hAnsi="华文仿宋" w:hint="eastAsia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2</w:t>
            </w:r>
            <w:r w:rsidRPr="00902F07">
              <w:rPr>
                <w:rFonts w:ascii="华文仿宋" w:eastAsia="华文仿宋" w:hAnsi="华文仿宋" w:hint="eastAsia"/>
                <w:sz w:val="24"/>
              </w:rPr>
              <w:t>日下午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14:00-15:00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使用小贷星系</w:t>
            </w:r>
            <w:proofErr w:type="gramStart"/>
            <w:r w:rsidRPr="005A07E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统经验</w:t>
            </w:r>
            <w:proofErr w:type="gramEnd"/>
            <w:r w:rsidRPr="005A07E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介绍（3家小贷公司）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15:00-15:30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小贷公司开展合作流程介绍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15:30-15:40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color w:val="000000" w:themeColor="text1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中国小额贷款公司协会</w:t>
            </w:r>
            <w:proofErr w:type="gramStart"/>
            <w:r w:rsidRPr="005A07E3">
              <w:rPr>
                <w:rFonts w:ascii="华文仿宋" w:eastAsia="华文仿宋" w:hAnsi="华文仿宋" w:hint="eastAsia"/>
                <w:sz w:val="24"/>
              </w:rPr>
              <w:t>白雪梅副会长</w:t>
            </w:r>
            <w:proofErr w:type="gramEnd"/>
            <w:r w:rsidRPr="005A07E3">
              <w:rPr>
                <w:rFonts w:ascii="华文仿宋" w:eastAsia="华文仿宋" w:hAnsi="华文仿宋" w:hint="eastAsia"/>
                <w:sz w:val="24"/>
              </w:rPr>
              <w:t>作培训小结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15:40-16:10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中国小额贷款公司协会向为国会长通报</w:t>
            </w:r>
            <w:proofErr w:type="gramStart"/>
            <w:r w:rsidRPr="005A07E3">
              <w:rPr>
                <w:rFonts w:ascii="华文仿宋" w:eastAsia="华文仿宋" w:hAnsi="华文仿宋" w:hint="eastAsia"/>
                <w:sz w:val="24"/>
              </w:rPr>
              <w:t>中贷协</w:t>
            </w:r>
            <w:proofErr w:type="gramEnd"/>
            <w:r w:rsidRPr="005A07E3">
              <w:rPr>
                <w:rFonts w:ascii="华文仿宋" w:eastAsia="华文仿宋" w:hAnsi="华文仿宋" w:hint="eastAsia"/>
                <w:sz w:val="24"/>
              </w:rPr>
              <w:t>工作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16:10-18:00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小贷星系统体验、合作流程咨询交流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2" w:rsidRPr="00902F07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分批参观</w:t>
            </w:r>
            <w:proofErr w:type="gramStart"/>
            <w:r w:rsidRPr="005A07E3">
              <w:rPr>
                <w:rFonts w:ascii="华文仿宋" w:eastAsia="华文仿宋" w:hAnsi="华文仿宋" w:hint="eastAsia"/>
                <w:sz w:val="24"/>
              </w:rPr>
              <w:t>蚂蚁金服展示</w:t>
            </w:r>
            <w:proofErr w:type="gramEnd"/>
            <w:r w:rsidRPr="005A07E3">
              <w:rPr>
                <w:rFonts w:ascii="华文仿宋" w:eastAsia="华文仿宋" w:hAnsi="华文仿宋" w:hint="eastAsia"/>
                <w:sz w:val="24"/>
              </w:rPr>
              <w:t>大厅</w:t>
            </w:r>
          </w:p>
        </w:tc>
      </w:tr>
      <w:tr w:rsidR="004F60F2" w:rsidRPr="00777C25" w:rsidTr="00F1097C">
        <w:trPr>
          <w:trHeight w:val="487"/>
        </w:trPr>
        <w:tc>
          <w:tcPr>
            <w:tcW w:w="1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0F2" w:rsidRPr="00416188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  <w:highlight w:val="yellow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23日上午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A07E3">
              <w:rPr>
                <w:rFonts w:ascii="华文仿宋" w:eastAsia="华文仿宋" w:hAnsi="华文仿宋" w:hint="eastAsia"/>
                <w:sz w:val="24"/>
              </w:rPr>
              <w:t>09:30-11:30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F60F2" w:rsidRPr="005A07E3" w:rsidRDefault="004F60F2" w:rsidP="00F1097C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proofErr w:type="gramStart"/>
            <w:r w:rsidRPr="005A07E3">
              <w:rPr>
                <w:rFonts w:ascii="华文仿宋" w:eastAsia="华文仿宋" w:hAnsi="华文仿宋" w:hint="eastAsia"/>
                <w:sz w:val="24"/>
              </w:rPr>
              <w:t>参观淘宝园区</w:t>
            </w:r>
            <w:proofErr w:type="gramEnd"/>
            <w:r w:rsidRPr="005A07E3">
              <w:rPr>
                <w:rFonts w:ascii="华文仿宋" w:eastAsia="华文仿宋" w:hAnsi="华文仿宋" w:hint="eastAsia"/>
                <w:sz w:val="24"/>
              </w:rPr>
              <w:t>（待定）</w:t>
            </w:r>
          </w:p>
        </w:tc>
      </w:tr>
    </w:tbl>
    <w:p w:rsidR="004F60F2" w:rsidRPr="00E31B7C" w:rsidRDefault="004F60F2" w:rsidP="004F60F2">
      <w:pPr>
        <w:spacing w:beforeLines="50" w:line="600" w:lineRule="exact"/>
        <w:jc w:val="center"/>
        <w:rPr>
          <w:rFonts w:ascii="方正小标宋简体" w:eastAsia="方正小标宋简体" w:hAnsi="华文仿宋"/>
          <w:sz w:val="36"/>
          <w:szCs w:val="32"/>
        </w:rPr>
      </w:pPr>
      <w:r w:rsidRPr="00E31B7C">
        <w:rPr>
          <w:rFonts w:ascii="方正小标宋简体" w:eastAsia="方正小标宋简体" w:hAnsi="华文仿宋" w:hint="eastAsia"/>
          <w:sz w:val="36"/>
          <w:szCs w:val="32"/>
        </w:rPr>
        <w:t>“小贷星计划”培训日程安排</w:t>
      </w:r>
    </w:p>
    <w:p w:rsidR="002F764F" w:rsidRPr="004F60F2" w:rsidRDefault="004F60F2" w:rsidP="004F60F2">
      <w:pPr>
        <w:widowControl/>
        <w:spacing w:beforeLines="50" w:line="360" w:lineRule="exact"/>
        <w:jc w:val="left"/>
      </w:pPr>
      <w:r w:rsidRPr="005A07E3">
        <w:rPr>
          <w:rFonts w:ascii="黑体" w:eastAsia="黑体" w:hAnsi="黑体" w:hint="eastAsia"/>
          <w:sz w:val="32"/>
          <w:szCs w:val="32"/>
        </w:rPr>
        <w:t>培训</w:t>
      </w:r>
      <w:r w:rsidRPr="005A07E3">
        <w:rPr>
          <w:rFonts w:ascii="黑体" w:eastAsia="黑体" w:hAnsi="黑体"/>
          <w:sz w:val="32"/>
          <w:szCs w:val="32"/>
        </w:rPr>
        <w:t>地址：</w:t>
      </w:r>
      <w:r w:rsidRPr="005A07E3">
        <w:rPr>
          <w:rFonts w:ascii="黑体" w:eastAsia="黑体" w:hAnsi="黑体" w:hint="eastAsia"/>
          <w:sz w:val="32"/>
          <w:szCs w:val="32"/>
        </w:rPr>
        <w:t>杭州</w:t>
      </w:r>
      <w:proofErr w:type="gramStart"/>
      <w:r w:rsidRPr="005A07E3">
        <w:rPr>
          <w:rFonts w:ascii="黑体" w:eastAsia="黑体" w:hAnsi="黑体" w:hint="eastAsia"/>
          <w:sz w:val="32"/>
          <w:szCs w:val="32"/>
        </w:rPr>
        <w:t>蚂蚁金服</w:t>
      </w:r>
      <w:proofErr w:type="gramEnd"/>
      <w:r w:rsidRPr="005A07E3">
        <w:rPr>
          <w:rFonts w:ascii="黑体" w:eastAsia="黑体" w:hAnsi="黑体" w:hint="eastAsia"/>
          <w:sz w:val="32"/>
          <w:szCs w:val="32"/>
        </w:rPr>
        <w:t>Z空间3号楼5D报告厅（浙江省杭州</w:t>
      </w:r>
      <w:r w:rsidRPr="005A07E3">
        <w:rPr>
          <w:rFonts w:ascii="黑体" w:eastAsia="黑体" w:hAnsi="黑体"/>
          <w:sz w:val="32"/>
          <w:szCs w:val="32"/>
        </w:rPr>
        <w:t>市西湖区</w:t>
      </w:r>
      <w:r w:rsidRPr="005A07E3">
        <w:rPr>
          <w:rFonts w:ascii="黑体" w:eastAsia="黑体" w:hAnsi="黑体" w:hint="eastAsia"/>
          <w:sz w:val="32"/>
          <w:szCs w:val="32"/>
        </w:rPr>
        <w:t>西溪路556号）</w:t>
      </w:r>
    </w:p>
    <w:sectPr w:rsidR="002F764F" w:rsidRPr="004F60F2" w:rsidSect="0025333F">
      <w:pgSz w:w="11906" w:h="16838"/>
      <w:pgMar w:top="204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1F" w:rsidRDefault="00F77D1F" w:rsidP="00AF6B2C">
      <w:r>
        <w:separator/>
      </w:r>
    </w:p>
  </w:endnote>
  <w:endnote w:type="continuationSeparator" w:id="0">
    <w:p w:rsidR="00F77D1F" w:rsidRDefault="00F77D1F" w:rsidP="00AF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1F" w:rsidRDefault="00F77D1F" w:rsidP="00AF6B2C">
      <w:r>
        <w:separator/>
      </w:r>
    </w:p>
  </w:footnote>
  <w:footnote w:type="continuationSeparator" w:id="0">
    <w:p w:rsidR="00F77D1F" w:rsidRDefault="00F77D1F" w:rsidP="00AF6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33F"/>
    <w:rsid w:val="00045D0D"/>
    <w:rsid w:val="000D2C01"/>
    <w:rsid w:val="0025333F"/>
    <w:rsid w:val="003C52C2"/>
    <w:rsid w:val="00427024"/>
    <w:rsid w:val="00484094"/>
    <w:rsid w:val="004D1D9B"/>
    <w:rsid w:val="004F60F2"/>
    <w:rsid w:val="00523072"/>
    <w:rsid w:val="008219C6"/>
    <w:rsid w:val="00896763"/>
    <w:rsid w:val="00A23AB0"/>
    <w:rsid w:val="00AF6B2C"/>
    <w:rsid w:val="00C5799B"/>
    <w:rsid w:val="00D84657"/>
    <w:rsid w:val="00E859DE"/>
    <w:rsid w:val="00F02C8E"/>
    <w:rsid w:val="00F7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2018-11-05T08:45:00Z</cp:lastPrinted>
  <dcterms:created xsi:type="dcterms:W3CDTF">2018-11-06T07:13:00Z</dcterms:created>
  <dcterms:modified xsi:type="dcterms:W3CDTF">2018-11-06T07:13:00Z</dcterms:modified>
</cp:coreProperties>
</file>