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ED2" w:rsidRPr="00135ED2" w:rsidRDefault="00135ED2" w:rsidP="00263990">
      <w:pPr>
        <w:rPr>
          <w:rFonts w:ascii="仿宋" w:eastAsia="仿宋" w:hAnsi="仿宋"/>
          <w:sz w:val="32"/>
          <w:szCs w:val="32"/>
        </w:rPr>
      </w:pPr>
      <w:r w:rsidRPr="00135ED2">
        <w:rPr>
          <w:rFonts w:ascii="仿宋" w:eastAsia="仿宋" w:hAnsi="仿宋" w:hint="eastAsia"/>
          <w:sz w:val="32"/>
          <w:szCs w:val="32"/>
        </w:rPr>
        <w:t>附件1</w:t>
      </w:r>
      <w:r>
        <w:rPr>
          <w:rFonts w:ascii="仿宋" w:eastAsia="仿宋" w:hAnsi="仿宋" w:hint="eastAsia"/>
          <w:sz w:val="32"/>
          <w:szCs w:val="32"/>
        </w:rPr>
        <w:t>：</w:t>
      </w:r>
    </w:p>
    <w:p w:rsidR="00041BF8" w:rsidRDefault="00041BF8" w:rsidP="00741166">
      <w:pPr>
        <w:spacing w:before="100" w:beforeAutospacing="1" w:after="100" w:afterAutospacing="1"/>
        <w:jc w:val="center"/>
        <w:rPr>
          <w:rFonts w:ascii="方正小标宋简体" w:eastAsia="方正小标宋简体" w:hAnsi="黑体"/>
          <w:sz w:val="44"/>
          <w:szCs w:val="44"/>
        </w:rPr>
      </w:pPr>
      <w:r w:rsidRPr="00205F34">
        <w:rPr>
          <w:rFonts w:ascii="方正小标宋简体" w:eastAsia="方正小标宋简体" w:hAnsi="黑体" w:hint="eastAsia"/>
          <w:sz w:val="44"/>
          <w:szCs w:val="44"/>
        </w:rPr>
        <w:t>小额贷款公司</w:t>
      </w:r>
      <w:r w:rsidR="00CB52FE">
        <w:rPr>
          <w:rFonts w:ascii="方正小标宋简体" w:eastAsia="方正小标宋简体" w:hAnsi="黑体" w:hint="eastAsia"/>
          <w:sz w:val="44"/>
          <w:szCs w:val="44"/>
        </w:rPr>
        <w:t>知识</w:t>
      </w:r>
      <w:r w:rsidRPr="00205F34">
        <w:rPr>
          <w:rFonts w:ascii="方正小标宋简体" w:eastAsia="方正小标宋简体" w:hAnsi="黑体" w:hint="eastAsia"/>
          <w:sz w:val="44"/>
          <w:szCs w:val="44"/>
        </w:rPr>
        <w:t>普及手册</w:t>
      </w:r>
    </w:p>
    <w:p w:rsidR="000B0194" w:rsidRDefault="00E3316B" w:rsidP="00E93D08">
      <w:pPr>
        <w:ind w:firstLineChars="200" w:firstLine="643"/>
        <w:rPr>
          <w:rFonts w:ascii="仿宋" w:eastAsia="仿宋" w:hAnsi="仿宋"/>
          <w:b/>
          <w:sz w:val="32"/>
          <w:szCs w:val="32"/>
        </w:rPr>
      </w:pPr>
      <w:r w:rsidRPr="00E93D08">
        <w:rPr>
          <w:rFonts w:ascii="仿宋" w:eastAsia="仿宋" w:hAnsi="仿宋" w:hint="eastAsia"/>
          <w:b/>
          <w:sz w:val="32"/>
          <w:szCs w:val="32"/>
        </w:rPr>
        <w:t>封面部分：</w:t>
      </w:r>
    </w:p>
    <w:p w:rsidR="00E3316B" w:rsidRDefault="00C92718" w:rsidP="000B0194">
      <w:pPr>
        <w:ind w:firstLineChars="200" w:firstLine="640"/>
        <w:rPr>
          <w:rFonts w:ascii="仿宋" w:eastAsia="仿宋" w:hAnsi="仿宋"/>
          <w:sz w:val="32"/>
          <w:szCs w:val="32"/>
        </w:rPr>
      </w:pPr>
      <w:r>
        <w:rPr>
          <w:rFonts w:ascii="仿宋" w:eastAsia="仿宋" w:hAnsi="仿宋" w:hint="eastAsia"/>
          <w:sz w:val="32"/>
          <w:szCs w:val="32"/>
        </w:rPr>
        <w:t>(</w:t>
      </w:r>
      <w:r w:rsidR="00E3316B">
        <w:rPr>
          <w:rFonts w:ascii="仿宋" w:eastAsia="仿宋" w:hAnsi="仿宋" w:hint="eastAsia"/>
          <w:sz w:val="32"/>
          <w:szCs w:val="32"/>
        </w:rPr>
        <w:t>加</w:t>
      </w:r>
      <w:proofErr w:type="gramStart"/>
      <w:r w:rsidR="00E3316B">
        <w:rPr>
          <w:rFonts w:ascii="仿宋" w:eastAsia="仿宋" w:hAnsi="仿宋" w:hint="eastAsia"/>
          <w:sz w:val="32"/>
          <w:szCs w:val="32"/>
        </w:rPr>
        <w:t>中贷协</w:t>
      </w:r>
      <w:proofErr w:type="gramEnd"/>
      <w:r w:rsidR="00E3316B">
        <w:rPr>
          <w:rFonts w:ascii="仿宋" w:eastAsia="仿宋" w:hAnsi="仿宋" w:hint="eastAsia"/>
          <w:sz w:val="32"/>
          <w:szCs w:val="32"/>
        </w:rPr>
        <w:t>logo</w:t>
      </w:r>
      <w:r>
        <w:rPr>
          <w:rFonts w:ascii="仿宋" w:eastAsia="仿宋" w:hAnsi="仿宋" w:hint="eastAsia"/>
          <w:sz w:val="32"/>
          <w:szCs w:val="32"/>
        </w:rPr>
        <w:t>)</w:t>
      </w:r>
    </w:p>
    <w:p w:rsidR="00E3316B" w:rsidRDefault="007F1173" w:rsidP="00E3316B">
      <w:pPr>
        <w:ind w:firstLineChars="200" w:firstLine="640"/>
        <w:rPr>
          <w:rFonts w:ascii="仿宋" w:eastAsia="仿宋" w:hAnsi="仿宋"/>
          <w:sz w:val="32"/>
          <w:szCs w:val="32"/>
        </w:rPr>
      </w:pPr>
      <w:r>
        <w:rPr>
          <w:rFonts w:ascii="仿宋" w:eastAsia="仿宋" w:hAnsi="仿宋" w:hint="eastAsia"/>
          <w:noProof/>
          <w:sz w:val="32"/>
          <w:szCs w:val="32"/>
        </w:rPr>
        <w:drawing>
          <wp:inline distT="0" distB="0" distL="0" distR="0">
            <wp:extent cx="3695700" cy="9388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0d3841143eaeaec50d1cf05f12a7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3921" cy="938378"/>
                    </a:xfrm>
                    <a:prstGeom prst="rect">
                      <a:avLst/>
                    </a:prstGeom>
                  </pic:spPr>
                </pic:pic>
              </a:graphicData>
            </a:graphic>
          </wp:inline>
        </w:drawing>
      </w:r>
      <w:r w:rsidR="00E3316B">
        <w:rPr>
          <w:rFonts w:ascii="仿宋" w:eastAsia="仿宋" w:hAnsi="仿宋" w:hint="eastAsia"/>
          <w:sz w:val="32"/>
          <w:szCs w:val="32"/>
        </w:rPr>
        <w:t xml:space="preserve"> </w:t>
      </w:r>
    </w:p>
    <w:p w:rsidR="00E3316B" w:rsidRDefault="00C07B9C" w:rsidP="00E3316B">
      <w:pPr>
        <w:ind w:firstLineChars="200" w:firstLine="640"/>
        <w:rPr>
          <w:rFonts w:ascii="仿宋" w:eastAsia="仿宋" w:hAnsi="仿宋"/>
          <w:sz w:val="32"/>
          <w:szCs w:val="32"/>
        </w:rPr>
      </w:pPr>
      <w:r>
        <w:rPr>
          <w:rFonts w:ascii="仿宋" w:eastAsia="仿宋" w:hAnsi="仿宋" w:hint="eastAsia"/>
          <w:sz w:val="32"/>
          <w:szCs w:val="32"/>
        </w:rPr>
        <w:t>（加</w:t>
      </w:r>
      <w:r w:rsidR="00F661E3">
        <w:rPr>
          <w:rFonts w:ascii="仿宋" w:eastAsia="仿宋" w:hAnsi="仿宋" w:hint="eastAsia"/>
          <w:sz w:val="32"/>
          <w:szCs w:val="32"/>
        </w:rPr>
        <w:t>各省市</w:t>
      </w:r>
      <w:proofErr w:type="gramStart"/>
      <w:r w:rsidR="00F661E3">
        <w:rPr>
          <w:rFonts w:ascii="仿宋" w:eastAsia="仿宋" w:hAnsi="仿宋" w:hint="eastAsia"/>
          <w:sz w:val="32"/>
          <w:szCs w:val="32"/>
        </w:rPr>
        <w:t>区协会</w:t>
      </w:r>
      <w:proofErr w:type="gramEnd"/>
      <w:r w:rsidR="00F661E3">
        <w:rPr>
          <w:rFonts w:ascii="仿宋" w:eastAsia="仿宋" w:hAnsi="仿宋" w:hint="eastAsia"/>
          <w:sz w:val="32"/>
          <w:szCs w:val="32"/>
        </w:rPr>
        <w:t>logo</w:t>
      </w:r>
      <w:r>
        <w:rPr>
          <w:rFonts w:ascii="仿宋" w:eastAsia="仿宋" w:hAnsi="仿宋" w:hint="eastAsia"/>
          <w:sz w:val="32"/>
          <w:szCs w:val="32"/>
        </w:rPr>
        <w:t>）</w:t>
      </w:r>
    </w:p>
    <w:p w:rsidR="007E5CDC" w:rsidRDefault="007E5CDC" w:rsidP="00E3316B">
      <w:pPr>
        <w:ind w:firstLineChars="200" w:firstLine="640"/>
        <w:rPr>
          <w:rFonts w:ascii="仿宋" w:eastAsia="仿宋" w:hAnsi="仿宋"/>
          <w:sz w:val="32"/>
          <w:szCs w:val="32"/>
        </w:rPr>
      </w:pPr>
    </w:p>
    <w:p w:rsidR="00E3316B" w:rsidRDefault="00E3316B" w:rsidP="00E93D08">
      <w:pPr>
        <w:ind w:firstLineChars="200" w:firstLine="643"/>
        <w:rPr>
          <w:rFonts w:ascii="仿宋" w:eastAsia="仿宋" w:hAnsi="仿宋"/>
          <w:b/>
          <w:sz w:val="32"/>
          <w:szCs w:val="32"/>
        </w:rPr>
      </w:pPr>
      <w:proofErr w:type="gramStart"/>
      <w:r w:rsidRPr="00E93D08">
        <w:rPr>
          <w:rFonts w:ascii="仿宋" w:eastAsia="仿宋" w:hAnsi="仿宋" w:hint="eastAsia"/>
          <w:b/>
          <w:sz w:val="32"/>
          <w:szCs w:val="32"/>
        </w:rPr>
        <w:t>尾页部分</w:t>
      </w:r>
      <w:proofErr w:type="gramEnd"/>
      <w:r w:rsidRPr="00E93D08">
        <w:rPr>
          <w:rFonts w:ascii="仿宋" w:eastAsia="仿宋" w:hAnsi="仿宋" w:hint="eastAsia"/>
          <w:b/>
          <w:sz w:val="32"/>
          <w:szCs w:val="32"/>
        </w:rPr>
        <w:t>：</w:t>
      </w:r>
    </w:p>
    <w:p w:rsidR="003622D7" w:rsidRPr="00442159" w:rsidRDefault="003622D7" w:rsidP="00442159">
      <w:pPr>
        <w:ind w:firstLineChars="200" w:firstLine="640"/>
        <w:rPr>
          <w:rFonts w:ascii="仿宋" w:eastAsia="仿宋" w:hAnsi="仿宋"/>
          <w:sz w:val="32"/>
          <w:szCs w:val="32"/>
        </w:rPr>
      </w:pPr>
      <w:r w:rsidRPr="00442159">
        <w:rPr>
          <w:rFonts w:ascii="仿宋" w:eastAsia="仿宋" w:hAnsi="仿宋" w:hint="eastAsia"/>
          <w:sz w:val="32"/>
          <w:szCs w:val="32"/>
        </w:rPr>
        <w:t>（加</w:t>
      </w:r>
      <w:proofErr w:type="gramStart"/>
      <w:r w:rsidRPr="00442159">
        <w:rPr>
          <w:rFonts w:ascii="仿宋" w:eastAsia="仿宋" w:hAnsi="仿宋" w:hint="eastAsia"/>
          <w:sz w:val="32"/>
          <w:szCs w:val="32"/>
        </w:rPr>
        <w:t>中贷协</w:t>
      </w:r>
      <w:proofErr w:type="gramEnd"/>
      <w:r w:rsidRPr="00442159">
        <w:rPr>
          <w:rFonts w:ascii="仿宋" w:eastAsia="仿宋" w:hAnsi="仿宋" w:hint="eastAsia"/>
          <w:sz w:val="32"/>
          <w:szCs w:val="32"/>
        </w:rPr>
        <w:t>通讯</w:t>
      </w:r>
      <w:r w:rsidR="001D2FBD">
        <w:rPr>
          <w:rFonts w:ascii="仿宋" w:eastAsia="仿宋" w:hAnsi="仿宋" w:hint="eastAsia"/>
          <w:sz w:val="32"/>
          <w:szCs w:val="32"/>
        </w:rPr>
        <w:t>地址、联系</w:t>
      </w:r>
      <w:r w:rsidRPr="00442159">
        <w:rPr>
          <w:rFonts w:ascii="仿宋" w:eastAsia="仿宋" w:hAnsi="仿宋" w:hint="eastAsia"/>
          <w:sz w:val="32"/>
          <w:szCs w:val="32"/>
        </w:rPr>
        <w:t>方式</w:t>
      </w:r>
      <w:r w:rsidR="001D2FBD">
        <w:rPr>
          <w:rFonts w:ascii="仿宋" w:eastAsia="仿宋" w:hAnsi="仿宋" w:hint="eastAsia"/>
          <w:sz w:val="32"/>
          <w:szCs w:val="32"/>
        </w:rPr>
        <w:t>等</w:t>
      </w:r>
      <w:r w:rsidRPr="00442159">
        <w:rPr>
          <w:rFonts w:ascii="仿宋" w:eastAsia="仿宋" w:hAnsi="仿宋" w:hint="eastAsia"/>
          <w:sz w:val="32"/>
          <w:szCs w:val="32"/>
        </w:rPr>
        <w:t>）</w:t>
      </w:r>
    </w:p>
    <w:p w:rsidR="00E3316B" w:rsidRDefault="00E3316B" w:rsidP="00C075E6">
      <w:pPr>
        <w:ind w:firstLineChars="200" w:firstLine="640"/>
        <w:rPr>
          <w:rFonts w:ascii="仿宋" w:eastAsia="仿宋" w:hAnsi="仿宋"/>
          <w:sz w:val="32"/>
          <w:szCs w:val="32"/>
        </w:rPr>
      </w:pPr>
      <w:r>
        <w:rPr>
          <w:rFonts w:ascii="仿宋" w:eastAsia="仿宋" w:hAnsi="仿宋" w:hint="eastAsia"/>
          <w:sz w:val="32"/>
          <w:szCs w:val="32"/>
        </w:rPr>
        <w:t>中国小额贷款公司协会：</w:t>
      </w:r>
    </w:p>
    <w:p w:rsidR="004F7B52" w:rsidRDefault="007E10DB" w:rsidP="00C075E6">
      <w:pPr>
        <w:ind w:firstLineChars="200" w:firstLine="640"/>
        <w:rPr>
          <w:rFonts w:ascii="仿宋" w:eastAsia="仿宋" w:hAnsi="仿宋"/>
          <w:sz w:val="32"/>
          <w:szCs w:val="32"/>
        </w:rPr>
      </w:pPr>
      <w:r>
        <w:rPr>
          <w:rFonts w:ascii="仿宋" w:eastAsia="仿宋" w:hAnsi="仿宋" w:hint="eastAsia"/>
          <w:sz w:val="32"/>
          <w:szCs w:val="32"/>
        </w:rPr>
        <w:t>北京市西城区宣武门西大街甲127号大成大厦7层</w:t>
      </w:r>
    </w:p>
    <w:p w:rsidR="00E3316B" w:rsidRDefault="00E3316B" w:rsidP="00E3316B">
      <w:pPr>
        <w:ind w:firstLineChars="200" w:firstLine="640"/>
        <w:rPr>
          <w:rFonts w:ascii="仿宋" w:eastAsia="仿宋" w:hAnsi="仿宋"/>
          <w:sz w:val="32"/>
          <w:szCs w:val="32"/>
        </w:rPr>
      </w:pPr>
      <w:r>
        <w:rPr>
          <w:rFonts w:ascii="仿宋" w:eastAsia="仿宋" w:hAnsi="仿宋" w:hint="eastAsia"/>
          <w:sz w:val="32"/>
          <w:szCs w:val="32"/>
        </w:rPr>
        <w:t>电话：010-</w:t>
      </w:r>
      <w:r w:rsidR="002C68C1">
        <w:rPr>
          <w:rFonts w:ascii="仿宋" w:eastAsia="仿宋" w:hAnsi="仿宋" w:hint="eastAsia"/>
          <w:sz w:val="32"/>
          <w:szCs w:val="32"/>
        </w:rPr>
        <w:t>6</w:t>
      </w:r>
      <w:r w:rsidR="00F165BB">
        <w:rPr>
          <w:rFonts w:ascii="仿宋" w:eastAsia="仿宋" w:hAnsi="仿宋" w:hint="eastAsia"/>
          <w:sz w:val="32"/>
          <w:szCs w:val="32"/>
        </w:rPr>
        <w:t>6</w:t>
      </w:r>
      <w:r w:rsidR="002C68C1">
        <w:rPr>
          <w:rFonts w:ascii="仿宋" w:eastAsia="仿宋" w:hAnsi="仿宋" w:hint="eastAsia"/>
          <w:sz w:val="32"/>
          <w:szCs w:val="32"/>
        </w:rPr>
        <w:t>416931</w:t>
      </w:r>
    </w:p>
    <w:p w:rsidR="00E3316B" w:rsidRPr="00D909F8" w:rsidRDefault="00E3316B" w:rsidP="00E3316B">
      <w:pPr>
        <w:ind w:firstLineChars="200" w:firstLine="640"/>
        <w:rPr>
          <w:rFonts w:ascii="仿宋" w:eastAsia="仿宋" w:hAnsi="仿宋"/>
          <w:sz w:val="32"/>
          <w:szCs w:val="32"/>
        </w:rPr>
      </w:pPr>
      <w:r>
        <w:rPr>
          <w:rFonts w:ascii="仿宋" w:eastAsia="仿宋" w:hAnsi="仿宋" w:hint="eastAsia"/>
          <w:sz w:val="32"/>
          <w:szCs w:val="32"/>
        </w:rPr>
        <w:t>协会官网：</w:t>
      </w:r>
      <w:r w:rsidRPr="005A68FA">
        <w:rPr>
          <w:rFonts w:ascii="仿宋" w:eastAsia="仿宋" w:hAnsi="仿宋"/>
          <w:sz w:val="32"/>
          <w:szCs w:val="32"/>
        </w:rPr>
        <w:t>http://www.china-cmca.org</w:t>
      </w:r>
    </w:p>
    <w:p w:rsidR="00E3316B" w:rsidRPr="00A90128" w:rsidRDefault="00955D89" w:rsidP="00E3316B">
      <w:pPr>
        <w:ind w:firstLineChars="200" w:firstLine="640"/>
        <w:rPr>
          <w:rFonts w:ascii="仿宋" w:eastAsia="仿宋" w:hAnsi="仿宋"/>
          <w:sz w:val="32"/>
          <w:szCs w:val="32"/>
        </w:rPr>
      </w:pPr>
      <w:r>
        <w:rPr>
          <w:rFonts w:ascii="仿宋" w:eastAsia="仿宋" w:hAnsi="仿宋" w:hint="eastAsia"/>
          <w:sz w:val="32"/>
          <w:szCs w:val="32"/>
        </w:rPr>
        <w:t>协会官方</w:t>
      </w:r>
      <w:r w:rsidR="00E3316B">
        <w:rPr>
          <w:rFonts w:ascii="仿宋" w:eastAsia="仿宋" w:hAnsi="仿宋" w:hint="eastAsia"/>
          <w:sz w:val="32"/>
          <w:szCs w:val="32"/>
        </w:rPr>
        <w:t>微信：</w:t>
      </w:r>
    </w:p>
    <w:p w:rsidR="00E3316B" w:rsidRDefault="00E3316B" w:rsidP="00E3316B">
      <w:pPr>
        <w:ind w:firstLineChars="200" w:firstLine="640"/>
        <w:rPr>
          <w:rFonts w:ascii="仿宋" w:eastAsia="仿宋" w:hAnsi="仿宋"/>
          <w:sz w:val="32"/>
          <w:szCs w:val="32"/>
        </w:rPr>
      </w:pPr>
      <w:r>
        <w:rPr>
          <w:rFonts w:ascii="仿宋" w:eastAsia="仿宋" w:hAnsi="仿宋"/>
          <w:noProof/>
          <w:sz w:val="32"/>
          <w:szCs w:val="32"/>
        </w:rPr>
        <w:drawing>
          <wp:inline distT="0" distB="0" distL="0" distR="0" wp14:anchorId="2EBAF2FB" wp14:editId="55085063">
            <wp:extent cx="1234439" cy="122872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2316123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6803" cy="1231078"/>
                    </a:xfrm>
                    <a:prstGeom prst="rect">
                      <a:avLst/>
                    </a:prstGeom>
                  </pic:spPr>
                </pic:pic>
              </a:graphicData>
            </a:graphic>
          </wp:inline>
        </w:drawing>
      </w:r>
    </w:p>
    <w:p w:rsidR="00E3316B" w:rsidRPr="008A741C" w:rsidRDefault="00E3316B" w:rsidP="00E3316B">
      <w:pPr>
        <w:ind w:firstLineChars="200" w:firstLine="640"/>
        <w:rPr>
          <w:rFonts w:ascii="仿宋" w:eastAsia="仿宋" w:hAnsi="仿宋"/>
          <w:sz w:val="32"/>
          <w:szCs w:val="32"/>
        </w:rPr>
      </w:pPr>
      <w:r>
        <w:rPr>
          <w:rFonts w:ascii="仿宋" w:eastAsia="仿宋" w:hAnsi="仿宋" w:hint="eastAsia"/>
          <w:sz w:val="32"/>
          <w:szCs w:val="32"/>
        </w:rPr>
        <w:t>（加各地金融办监督电话，各省市区小额贷款公司协会</w:t>
      </w:r>
      <w:r w:rsidR="000C34D2" w:rsidRPr="00442159">
        <w:rPr>
          <w:rFonts w:ascii="仿宋" w:eastAsia="仿宋" w:hAnsi="仿宋" w:hint="eastAsia"/>
          <w:sz w:val="32"/>
          <w:szCs w:val="32"/>
        </w:rPr>
        <w:t>通讯</w:t>
      </w:r>
      <w:r w:rsidR="000C34D2">
        <w:rPr>
          <w:rFonts w:ascii="仿宋" w:eastAsia="仿宋" w:hAnsi="仿宋" w:hint="eastAsia"/>
          <w:sz w:val="32"/>
          <w:szCs w:val="32"/>
        </w:rPr>
        <w:t>地址、联系</w:t>
      </w:r>
      <w:r w:rsidR="000C34D2" w:rsidRPr="00442159">
        <w:rPr>
          <w:rFonts w:ascii="仿宋" w:eastAsia="仿宋" w:hAnsi="仿宋" w:hint="eastAsia"/>
          <w:sz w:val="32"/>
          <w:szCs w:val="32"/>
        </w:rPr>
        <w:t>方式</w:t>
      </w:r>
      <w:r w:rsidR="000C34D2">
        <w:rPr>
          <w:rFonts w:ascii="仿宋" w:eastAsia="仿宋" w:hAnsi="仿宋" w:hint="eastAsia"/>
          <w:sz w:val="32"/>
          <w:szCs w:val="32"/>
        </w:rPr>
        <w:t>等</w:t>
      </w:r>
      <w:r>
        <w:rPr>
          <w:rFonts w:ascii="仿宋" w:eastAsia="仿宋" w:hAnsi="仿宋" w:hint="eastAsia"/>
          <w:sz w:val="32"/>
          <w:szCs w:val="32"/>
        </w:rPr>
        <w:t>）</w:t>
      </w:r>
    </w:p>
    <w:p w:rsidR="00E3316B" w:rsidRDefault="00E3316B" w:rsidP="006D0D83">
      <w:pPr>
        <w:ind w:firstLineChars="200" w:firstLine="640"/>
        <w:rPr>
          <w:rFonts w:ascii="仿宋" w:eastAsia="仿宋" w:hAnsi="仿宋"/>
          <w:sz w:val="32"/>
          <w:szCs w:val="32"/>
        </w:rPr>
      </w:pPr>
    </w:p>
    <w:p w:rsidR="004B2CC9" w:rsidRDefault="002E423E" w:rsidP="006D0D83">
      <w:pPr>
        <w:ind w:firstLineChars="200" w:firstLine="640"/>
        <w:rPr>
          <w:rFonts w:ascii="仿宋" w:eastAsia="仿宋" w:hAnsi="仿宋"/>
          <w:sz w:val="32"/>
          <w:szCs w:val="32"/>
        </w:rPr>
      </w:pPr>
      <w:r>
        <w:rPr>
          <w:rFonts w:ascii="仿宋" w:eastAsia="仿宋" w:hAnsi="仿宋" w:hint="eastAsia"/>
          <w:sz w:val="32"/>
          <w:szCs w:val="32"/>
        </w:rPr>
        <w:t>（以下为正文部分）</w:t>
      </w:r>
    </w:p>
    <w:p w:rsidR="00561CF7" w:rsidRPr="00B32988" w:rsidRDefault="00B32988" w:rsidP="00B32988">
      <w:pPr>
        <w:ind w:firstLineChars="200" w:firstLine="640"/>
        <w:rPr>
          <w:rFonts w:ascii="黑体" w:eastAsia="黑体" w:hAnsi="黑体"/>
          <w:sz w:val="32"/>
          <w:szCs w:val="32"/>
        </w:rPr>
      </w:pPr>
      <w:r>
        <w:rPr>
          <w:rFonts w:ascii="黑体" w:eastAsia="黑体" w:hAnsi="黑体" w:hint="eastAsia"/>
          <w:sz w:val="32"/>
          <w:szCs w:val="32"/>
        </w:rPr>
        <w:t>一、</w:t>
      </w:r>
      <w:r w:rsidR="00B365A7" w:rsidRPr="00B32988">
        <w:rPr>
          <w:rFonts w:ascii="黑体" w:eastAsia="黑体" w:hAnsi="黑体" w:hint="eastAsia"/>
          <w:sz w:val="32"/>
          <w:szCs w:val="32"/>
        </w:rPr>
        <w:t>小额贷款公司——民间资本“阳光化”的正规渠道</w:t>
      </w:r>
    </w:p>
    <w:p w:rsidR="006632AA" w:rsidRDefault="006632AA" w:rsidP="00D7021E">
      <w:pPr>
        <w:ind w:firstLineChars="200" w:firstLine="640"/>
        <w:rPr>
          <w:rFonts w:ascii="仿宋" w:eastAsia="仿宋" w:hAnsi="仿宋"/>
          <w:sz w:val="32"/>
          <w:szCs w:val="32"/>
        </w:rPr>
      </w:pPr>
      <w:r w:rsidRPr="00D7021E">
        <w:rPr>
          <w:rFonts w:ascii="仿宋" w:eastAsia="仿宋" w:hAnsi="仿宋" w:hint="eastAsia"/>
          <w:sz w:val="32"/>
          <w:szCs w:val="32"/>
        </w:rPr>
        <w:t>2008年</w:t>
      </w:r>
      <w:r w:rsidR="00D7021E">
        <w:rPr>
          <w:rFonts w:ascii="仿宋" w:eastAsia="仿宋" w:hAnsi="仿宋" w:hint="eastAsia"/>
          <w:sz w:val="32"/>
          <w:szCs w:val="32"/>
        </w:rPr>
        <w:t>中国人民银行、银监会下发《关于小额贷款公司试点的指导意见》，小额贷款公司作为民间资本阳光化的重要路径，其信贷资金的“活水”源源不断地浇灌着小微企业、</w:t>
      </w:r>
      <w:proofErr w:type="gramStart"/>
      <w:r w:rsidR="00D7021E">
        <w:rPr>
          <w:rFonts w:ascii="仿宋" w:eastAsia="仿宋" w:hAnsi="仿宋" w:hint="eastAsia"/>
          <w:sz w:val="32"/>
          <w:szCs w:val="32"/>
        </w:rPr>
        <w:t>个</w:t>
      </w:r>
      <w:proofErr w:type="gramEnd"/>
      <w:r w:rsidR="00D7021E">
        <w:rPr>
          <w:rFonts w:ascii="仿宋" w:eastAsia="仿宋" w:hAnsi="仿宋" w:hint="eastAsia"/>
          <w:sz w:val="32"/>
          <w:szCs w:val="32"/>
        </w:rPr>
        <w:t>人工商户和农民的大树，为金融支持实体经济发展做出了重要的贡献，也成为了以实际行动</w:t>
      </w:r>
      <w:proofErr w:type="gramStart"/>
      <w:r w:rsidR="00D7021E">
        <w:rPr>
          <w:rFonts w:ascii="仿宋" w:eastAsia="仿宋" w:hAnsi="仿宋" w:hint="eastAsia"/>
          <w:sz w:val="32"/>
          <w:szCs w:val="32"/>
        </w:rPr>
        <w:t>践行</w:t>
      </w:r>
      <w:proofErr w:type="gramEnd"/>
      <w:r w:rsidR="00D7021E">
        <w:rPr>
          <w:rFonts w:ascii="仿宋" w:eastAsia="仿宋" w:hAnsi="仿宋" w:hint="eastAsia"/>
          <w:sz w:val="32"/>
          <w:szCs w:val="32"/>
        </w:rPr>
        <w:t>普惠金融的一支“轻骑兵”。</w:t>
      </w:r>
    </w:p>
    <w:p w:rsidR="00D7021E" w:rsidRDefault="00D7021E" w:rsidP="00D7021E">
      <w:pPr>
        <w:ind w:firstLineChars="200" w:firstLine="640"/>
        <w:rPr>
          <w:rFonts w:ascii="仿宋" w:eastAsia="仿宋" w:hAnsi="仿宋"/>
          <w:sz w:val="32"/>
          <w:szCs w:val="32"/>
        </w:rPr>
      </w:pPr>
      <w:r>
        <w:rPr>
          <w:rFonts w:ascii="仿宋" w:eastAsia="仿宋" w:hAnsi="仿宋" w:hint="eastAsia"/>
          <w:sz w:val="32"/>
          <w:szCs w:val="32"/>
        </w:rPr>
        <w:t>小额贷款公司的出现，弥补了我国现阶段金融供给体系的不足，为三</w:t>
      </w:r>
      <w:proofErr w:type="gramStart"/>
      <w:r>
        <w:rPr>
          <w:rFonts w:ascii="仿宋" w:eastAsia="仿宋" w:hAnsi="仿宋" w:hint="eastAsia"/>
          <w:sz w:val="32"/>
          <w:szCs w:val="32"/>
        </w:rPr>
        <w:t>农三牧</w:t>
      </w:r>
      <w:proofErr w:type="gramEnd"/>
      <w:r>
        <w:rPr>
          <w:rFonts w:ascii="仿宋" w:eastAsia="仿宋" w:hAnsi="仿宋" w:hint="eastAsia"/>
          <w:sz w:val="32"/>
          <w:szCs w:val="32"/>
        </w:rPr>
        <w:t>、小</w:t>
      </w:r>
      <w:proofErr w:type="gramStart"/>
      <w:r>
        <w:rPr>
          <w:rFonts w:ascii="仿宋" w:eastAsia="仿宋" w:hAnsi="仿宋" w:hint="eastAsia"/>
          <w:sz w:val="32"/>
          <w:szCs w:val="32"/>
        </w:rPr>
        <w:t>微企业</w:t>
      </w:r>
      <w:proofErr w:type="gramEnd"/>
      <w:r>
        <w:rPr>
          <w:rFonts w:ascii="仿宋" w:eastAsia="仿宋" w:hAnsi="仿宋" w:hint="eastAsia"/>
          <w:sz w:val="32"/>
          <w:szCs w:val="32"/>
        </w:rPr>
        <w:t>和个体工商户送去了及时、方便、快捷的资金融通服务，充分体现了小额贷款公司“草根金融服务草根”的宗</w:t>
      </w:r>
      <w:bookmarkStart w:id="0" w:name="_GoBack"/>
      <w:bookmarkEnd w:id="0"/>
      <w:r>
        <w:rPr>
          <w:rFonts w:ascii="仿宋" w:eastAsia="仿宋" w:hAnsi="仿宋" w:hint="eastAsia"/>
          <w:sz w:val="32"/>
          <w:szCs w:val="32"/>
        </w:rPr>
        <w:t>旨和属性，对支持当地社会、经济发展发挥了不可忽视的重要作用。</w:t>
      </w:r>
    </w:p>
    <w:p w:rsidR="00D7021E" w:rsidRDefault="00D24F9B" w:rsidP="00D24F9B">
      <w:pPr>
        <w:pStyle w:val="a5"/>
        <w:ind w:left="720" w:firstLineChars="0" w:firstLine="0"/>
        <w:rPr>
          <w:rFonts w:ascii="黑体" w:eastAsia="黑体" w:hAnsi="黑体"/>
          <w:sz w:val="32"/>
          <w:szCs w:val="32"/>
        </w:rPr>
      </w:pPr>
      <w:r>
        <w:rPr>
          <w:rFonts w:ascii="黑体" w:eastAsia="黑体" w:hAnsi="黑体" w:hint="eastAsia"/>
          <w:sz w:val="32"/>
          <w:szCs w:val="32"/>
        </w:rPr>
        <w:t>二、</w:t>
      </w:r>
      <w:r w:rsidR="00D7021E" w:rsidRPr="00005396">
        <w:rPr>
          <w:rFonts w:ascii="黑体" w:eastAsia="黑体" w:hAnsi="黑体" w:hint="eastAsia"/>
          <w:sz w:val="32"/>
          <w:szCs w:val="32"/>
        </w:rPr>
        <w:t>小额贷款公司机构性质</w:t>
      </w:r>
    </w:p>
    <w:p w:rsidR="00D70F24" w:rsidRDefault="00D70F24" w:rsidP="00D70F24">
      <w:pPr>
        <w:ind w:firstLineChars="200" w:firstLine="640"/>
        <w:rPr>
          <w:rFonts w:ascii="仿宋" w:eastAsia="仿宋" w:hAnsi="仿宋"/>
          <w:sz w:val="32"/>
          <w:szCs w:val="32"/>
        </w:rPr>
      </w:pPr>
      <w:r>
        <w:rPr>
          <w:rFonts w:ascii="仿宋" w:eastAsia="仿宋" w:hAnsi="仿宋" w:hint="eastAsia"/>
          <w:sz w:val="32"/>
          <w:szCs w:val="32"/>
        </w:rPr>
        <w:t>小贷公司是自然人、企业法人与其他社会组织投资设立，不吸收公众存款，经营小额贷款业务（发放小额贷款，开展与小额贷款业务相关的咨询服务）的有限责任公司或股份有限公司。</w:t>
      </w:r>
    </w:p>
    <w:p w:rsidR="00D70F24" w:rsidRPr="00D70F24" w:rsidRDefault="008A4C67" w:rsidP="00D70F24">
      <w:pPr>
        <w:ind w:firstLineChars="200" w:firstLine="640"/>
        <w:rPr>
          <w:rFonts w:ascii="仿宋" w:eastAsia="仿宋" w:hAnsi="仿宋"/>
          <w:sz w:val="32"/>
          <w:szCs w:val="32"/>
        </w:rPr>
      </w:pPr>
      <w:r>
        <w:rPr>
          <w:rFonts w:ascii="仿宋" w:eastAsia="仿宋" w:hAnsi="仿宋" w:hint="eastAsia"/>
          <w:sz w:val="32"/>
          <w:szCs w:val="32"/>
        </w:rPr>
        <w:t>各地区金融办（或金融工作局）</w:t>
      </w:r>
      <w:r w:rsidR="002D2123">
        <w:rPr>
          <w:rFonts w:ascii="仿宋" w:eastAsia="仿宋" w:hAnsi="仿宋" w:hint="eastAsia"/>
          <w:sz w:val="32"/>
          <w:szCs w:val="32"/>
        </w:rPr>
        <w:t>是各地小额贷款公司的主管部门，承担本地区域内小额贷款公司监督管理及风险防范和处置责任。</w:t>
      </w:r>
    </w:p>
    <w:p w:rsidR="00B4384A" w:rsidRDefault="00226FB0" w:rsidP="00226FB0">
      <w:pPr>
        <w:pStyle w:val="a5"/>
        <w:ind w:left="720" w:firstLineChars="0" w:firstLine="0"/>
        <w:rPr>
          <w:rFonts w:ascii="黑体" w:eastAsia="黑体" w:hAnsi="黑体"/>
          <w:sz w:val="32"/>
          <w:szCs w:val="32"/>
        </w:rPr>
      </w:pPr>
      <w:r>
        <w:rPr>
          <w:rFonts w:ascii="黑体" w:eastAsia="黑体" w:hAnsi="黑体" w:hint="eastAsia"/>
          <w:sz w:val="32"/>
          <w:szCs w:val="32"/>
        </w:rPr>
        <w:lastRenderedPageBreak/>
        <w:t>三、</w:t>
      </w:r>
      <w:r w:rsidR="00B4384A">
        <w:rPr>
          <w:rFonts w:ascii="黑体" w:eastAsia="黑体" w:hAnsi="黑体" w:hint="eastAsia"/>
          <w:sz w:val="32"/>
          <w:szCs w:val="32"/>
        </w:rPr>
        <w:t>小额贷款公司经营的“三条红线”</w:t>
      </w:r>
    </w:p>
    <w:p w:rsidR="00D70F24" w:rsidRPr="00D70F24" w:rsidRDefault="00D70F24" w:rsidP="00D70F24">
      <w:pPr>
        <w:ind w:firstLineChars="200" w:firstLine="640"/>
        <w:rPr>
          <w:rFonts w:ascii="仿宋" w:eastAsia="仿宋" w:hAnsi="仿宋"/>
          <w:sz w:val="32"/>
          <w:szCs w:val="32"/>
        </w:rPr>
      </w:pPr>
      <w:r>
        <w:rPr>
          <w:rFonts w:ascii="仿宋" w:eastAsia="仿宋" w:hAnsi="仿宋" w:hint="eastAsia"/>
          <w:sz w:val="32"/>
          <w:szCs w:val="32"/>
        </w:rPr>
        <w:t>小额贷款公司不得吸收或变相吸收公众存款或进行任何形式的非法集资活动；</w:t>
      </w:r>
      <w:proofErr w:type="gramStart"/>
      <w:r>
        <w:rPr>
          <w:rFonts w:ascii="仿宋" w:eastAsia="仿宋" w:hAnsi="仿宋" w:hint="eastAsia"/>
          <w:sz w:val="32"/>
          <w:szCs w:val="32"/>
        </w:rPr>
        <w:t>不</w:t>
      </w:r>
      <w:proofErr w:type="gramEnd"/>
      <w:r>
        <w:rPr>
          <w:rFonts w:ascii="仿宋" w:eastAsia="仿宋" w:hAnsi="仿宋" w:hint="eastAsia"/>
          <w:sz w:val="32"/>
          <w:szCs w:val="32"/>
        </w:rPr>
        <w:t>得用暴力手段催还贷款；不得变相提高贷款利率。</w:t>
      </w:r>
    </w:p>
    <w:p w:rsidR="00B4384A" w:rsidRDefault="006C2DD5" w:rsidP="006C2DD5">
      <w:pPr>
        <w:pStyle w:val="a5"/>
        <w:ind w:left="720" w:firstLineChars="0" w:firstLine="0"/>
        <w:rPr>
          <w:rFonts w:ascii="黑体" w:eastAsia="黑体" w:hAnsi="黑体"/>
          <w:sz w:val="32"/>
          <w:szCs w:val="32"/>
        </w:rPr>
      </w:pPr>
      <w:r>
        <w:rPr>
          <w:rFonts w:ascii="黑体" w:eastAsia="黑体" w:hAnsi="黑体" w:hint="eastAsia"/>
          <w:sz w:val="32"/>
          <w:szCs w:val="32"/>
        </w:rPr>
        <w:t>四、</w:t>
      </w:r>
      <w:r w:rsidR="00B4384A">
        <w:rPr>
          <w:rFonts w:ascii="黑体" w:eastAsia="黑体" w:hAnsi="黑体" w:hint="eastAsia"/>
          <w:sz w:val="32"/>
          <w:szCs w:val="32"/>
        </w:rPr>
        <w:t>正确识别正规小额贷款公司</w:t>
      </w:r>
    </w:p>
    <w:p w:rsidR="000646FA" w:rsidRDefault="00D740BF" w:rsidP="00D740BF">
      <w:pPr>
        <w:ind w:firstLineChars="200" w:firstLine="640"/>
        <w:rPr>
          <w:rFonts w:ascii="仿宋" w:eastAsia="仿宋" w:hAnsi="仿宋"/>
          <w:sz w:val="32"/>
          <w:szCs w:val="32"/>
        </w:rPr>
      </w:pPr>
      <w:r w:rsidRPr="00D740BF">
        <w:rPr>
          <w:rFonts w:ascii="仿宋" w:eastAsia="仿宋" w:hAnsi="仿宋" w:hint="eastAsia"/>
          <w:sz w:val="32"/>
          <w:szCs w:val="32"/>
        </w:rPr>
        <w:t>1.</w:t>
      </w:r>
      <w:r w:rsidR="00CE2A3E" w:rsidRPr="00D740BF">
        <w:rPr>
          <w:rFonts w:ascii="仿宋" w:eastAsia="仿宋" w:hAnsi="仿宋" w:hint="eastAsia"/>
          <w:sz w:val="32"/>
          <w:szCs w:val="32"/>
        </w:rPr>
        <w:t>具备由工商管理部门核发的营业执照。正规小额贷款公司名称构成为：地域+名字+</w:t>
      </w:r>
      <w:r w:rsidR="008E1B29" w:rsidRPr="00D740BF">
        <w:rPr>
          <w:rFonts w:ascii="仿宋" w:eastAsia="仿宋" w:hAnsi="仿宋" w:hint="eastAsia"/>
          <w:sz w:val="32"/>
          <w:szCs w:val="32"/>
        </w:rPr>
        <w:t>“</w:t>
      </w:r>
      <w:r w:rsidR="00CE2A3E" w:rsidRPr="00D740BF">
        <w:rPr>
          <w:rFonts w:ascii="仿宋" w:eastAsia="仿宋" w:hAnsi="仿宋" w:hint="eastAsia"/>
          <w:sz w:val="32"/>
          <w:szCs w:val="32"/>
        </w:rPr>
        <w:t>小额贷款</w:t>
      </w:r>
      <w:r w:rsidR="008E1B29" w:rsidRPr="00D740BF">
        <w:rPr>
          <w:rFonts w:ascii="仿宋" w:eastAsia="仿宋" w:hAnsi="仿宋" w:hint="eastAsia"/>
          <w:sz w:val="32"/>
          <w:szCs w:val="32"/>
        </w:rPr>
        <w:t>”</w:t>
      </w:r>
      <w:r w:rsidR="00CE2A3E" w:rsidRPr="00D740BF">
        <w:rPr>
          <w:rFonts w:ascii="仿宋" w:eastAsia="仿宋" w:hAnsi="仿宋" w:hint="eastAsia"/>
          <w:sz w:val="32"/>
          <w:szCs w:val="32"/>
        </w:rPr>
        <w:t>+公司性质</w:t>
      </w:r>
      <w:r w:rsidR="00F6697E" w:rsidRPr="00D740BF">
        <w:rPr>
          <w:rFonts w:ascii="仿宋" w:eastAsia="仿宋" w:hAnsi="仿宋" w:hint="eastAsia"/>
          <w:sz w:val="32"/>
          <w:szCs w:val="32"/>
        </w:rPr>
        <w:t>，如“北京市XX小额贷款有限责任公司”、“河北省XX小额贷款股份有限公司”</w:t>
      </w:r>
      <w:r w:rsidRPr="00D740BF">
        <w:rPr>
          <w:rFonts w:ascii="仿宋" w:eastAsia="仿宋" w:hAnsi="仿宋" w:hint="eastAsia"/>
          <w:sz w:val="32"/>
          <w:szCs w:val="32"/>
        </w:rPr>
        <w:t>，未经各地金融办批准，任何经营性组织和机构的名称不得含有“小额贷款”字样；</w:t>
      </w:r>
    </w:p>
    <w:p w:rsidR="00327123" w:rsidRDefault="00396ABA" w:rsidP="00D740BF">
      <w:pPr>
        <w:ind w:firstLineChars="200" w:firstLine="640"/>
        <w:rPr>
          <w:rFonts w:ascii="仿宋" w:eastAsia="仿宋" w:hAnsi="仿宋"/>
          <w:sz w:val="32"/>
          <w:szCs w:val="32"/>
        </w:rPr>
      </w:pPr>
      <w:r>
        <w:rPr>
          <w:rFonts w:ascii="仿宋" w:eastAsia="仿宋" w:hAnsi="仿宋" w:hint="eastAsia"/>
          <w:sz w:val="32"/>
          <w:szCs w:val="32"/>
        </w:rPr>
        <w:t>2.经监管部门审批。</w:t>
      </w:r>
      <w:proofErr w:type="gramStart"/>
      <w:r>
        <w:rPr>
          <w:rFonts w:ascii="仿宋" w:eastAsia="仿宋" w:hAnsi="仿宋" w:hint="eastAsia"/>
          <w:sz w:val="32"/>
          <w:szCs w:val="32"/>
        </w:rPr>
        <w:t>除工商</w:t>
      </w:r>
      <w:proofErr w:type="gramEnd"/>
      <w:r>
        <w:rPr>
          <w:rFonts w:ascii="仿宋" w:eastAsia="仿宋" w:hAnsi="仿宋" w:hint="eastAsia"/>
          <w:sz w:val="32"/>
          <w:szCs w:val="32"/>
        </w:rPr>
        <w:t>部门注册登记的营业执照外，正规小额贷款公司还应持有各地金融办下发的审批文件，作为正规、合法小额贷款公司的一张“身份证”</w:t>
      </w:r>
      <w:r w:rsidR="00327123">
        <w:rPr>
          <w:rFonts w:ascii="仿宋" w:eastAsia="仿宋" w:hAnsi="仿宋" w:hint="eastAsia"/>
          <w:sz w:val="32"/>
          <w:szCs w:val="32"/>
        </w:rPr>
        <w:t>；</w:t>
      </w:r>
    </w:p>
    <w:p w:rsidR="00396ABA" w:rsidRDefault="00327123" w:rsidP="00D740BF">
      <w:pPr>
        <w:ind w:firstLineChars="200" w:firstLine="640"/>
        <w:rPr>
          <w:rFonts w:ascii="仿宋" w:eastAsia="仿宋" w:hAnsi="仿宋"/>
          <w:sz w:val="32"/>
          <w:szCs w:val="32"/>
        </w:rPr>
      </w:pPr>
      <w:r>
        <w:rPr>
          <w:rFonts w:ascii="仿宋" w:eastAsia="仿宋" w:hAnsi="仿宋" w:hint="eastAsia"/>
          <w:sz w:val="32"/>
          <w:szCs w:val="32"/>
        </w:rPr>
        <w:t>3.</w:t>
      </w:r>
      <w:r w:rsidR="007C6A4D">
        <w:rPr>
          <w:rFonts w:ascii="仿宋" w:eastAsia="仿宋" w:hAnsi="仿宋" w:hint="eastAsia"/>
          <w:sz w:val="32"/>
          <w:szCs w:val="32"/>
        </w:rPr>
        <w:t>小额贷款公司“只贷不存”。小额贷款公司不得吸收或变相吸收公众存款，不得进行任何形式的非法集资活动，不得擅自对外融资；</w:t>
      </w:r>
    </w:p>
    <w:p w:rsidR="007C6A4D" w:rsidRDefault="007C6A4D" w:rsidP="00D740BF">
      <w:pPr>
        <w:ind w:firstLineChars="200" w:firstLine="640"/>
        <w:rPr>
          <w:rFonts w:ascii="仿宋" w:eastAsia="仿宋" w:hAnsi="仿宋"/>
          <w:sz w:val="32"/>
          <w:szCs w:val="32"/>
        </w:rPr>
      </w:pPr>
      <w:r>
        <w:rPr>
          <w:rFonts w:ascii="仿宋" w:eastAsia="仿宋" w:hAnsi="仿宋" w:hint="eastAsia"/>
          <w:sz w:val="32"/>
          <w:szCs w:val="32"/>
        </w:rPr>
        <w:t>4.小额贷款公司贷款利率严格遵守国家法律法规有关规定，切实履行金融消费者权益保护责任；</w:t>
      </w:r>
    </w:p>
    <w:p w:rsidR="007C6A4D" w:rsidRDefault="007C6A4D" w:rsidP="00D740BF">
      <w:pPr>
        <w:ind w:firstLineChars="200" w:firstLine="640"/>
        <w:rPr>
          <w:rFonts w:ascii="仿宋" w:eastAsia="仿宋" w:hAnsi="仿宋"/>
          <w:sz w:val="32"/>
          <w:szCs w:val="32"/>
        </w:rPr>
      </w:pPr>
      <w:r>
        <w:rPr>
          <w:rFonts w:ascii="仿宋" w:eastAsia="仿宋" w:hAnsi="仿宋" w:hint="eastAsia"/>
          <w:sz w:val="32"/>
          <w:szCs w:val="32"/>
        </w:rPr>
        <w:t>5.小额贷款公司应在营业场所醒目位置悬挂“严禁吸收公众存款或者变相吸收公众存款；严禁组织或参与任何名义、形式的社会集资活动；社会公众如在小额贷款公司存款或集资，其利益将不受法律保护”的公告，并标注当地监管部门</w:t>
      </w:r>
      <w:r>
        <w:rPr>
          <w:rFonts w:ascii="仿宋" w:eastAsia="仿宋" w:hAnsi="仿宋" w:hint="eastAsia"/>
          <w:sz w:val="32"/>
          <w:szCs w:val="32"/>
        </w:rPr>
        <w:lastRenderedPageBreak/>
        <w:t>举报电话。</w:t>
      </w:r>
    </w:p>
    <w:p w:rsidR="004831ED" w:rsidRPr="007C6A4D" w:rsidRDefault="004831ED" w:rsidP="00D740BF">
      <w:pPr>
        <w:ind w:firstLineChars="200" w:firstLine="640"/>
        <w:rPr>
          <w:rFonts w:ascii="仿宋" w:eastAsia="仿宋" w:hAnsi="仿宋"/>
          <w:sz w:val="32"/>
          <w:szCs w:val="32"/>
        </w:rPr>
      </w:pPr>
      <w:r>
        <w:rPr>
          <w:rFonts w:ascii="仿宋" w:eastAsia="仿宋" w:hAnsi="仿宋" w:hint="eastAsia"/>
          <w:sz w:val="32"/>
          <w:szCs w:val="32"/>
        </w:rPr>
        <w:t>6.小额贷款公司应在门头加挂统一的行业标识，便于公众识别。</w:t>
      </w:r>
    </w:p>
    <w:p w:rsidR="00B67A3B" w:rsidRPr="00005396" w:rsidRDefault="006A6FC4" w:rsidP="00005396">
      <w:pPr>
        <w:pStyle w:val="a5"/>
        <w:numPr>
          <w:ilvl w:val="0"/>
          <w:numId w:val="3"/>
        </w:numPr>
        <w:ind w:firstLineChars="0"/>
        <w:rPr>
          <w:rFonts w:ascii="黑体" w:eastAsia="黑体" w:hAnsi="黑体"/>
          <w:sz w:val="32"/>
          <w:szCs w:val="32"/>
        </w:rPr>
      </w:pPr>
      <w:r>
        <w:rPr>
          <w:rFonts w:ascii="黑体" w:eastAsia="黑体" w:hAnsi="黑体" w:hint="eastAsia"/>
          <w:sz w:val="32"/>
          <w:szCs w:val="32"/>
        </w:rPr>
        <w:t>行业</w:t>
      </w:r>
      <w:r w:rsidR="00B67A3B">
        <w:rPr>
          <w:rFonts w:ascii="黑体" w:eastAsia="黑体" w:hAnsi="黑体" w:hint="eastAsia"/>
          <w:sz w:val="32"/>
          <w:szCs w:val="32"/>
        </w:rPr>
        <w:t>自律</w:t>
      </w:r>
    </w:p>
    <w:p w:rsidR="008E2708" w:rsidRDefault="00861BB1" w:rsidP="008A741C">
      <w:pPr>
        <w:ind w:firstLineChars="200" w:firstLine="640"/>
        <w:rPr>
          <w:rFonts w:ascii="仿宋" w:eastAsia="仿宋" w:hAnsi="仿宋"/>
          <w:sz w:val="32"/>
          <w:szCs w:val="32"/>
        </w:rPr>
      </w:pPr>
      <w:r w:rsidRPr="008A741C">
        <w:rPr>
          <w:rFonts w:ascii="仿宋" w:eastAsia="仿宋" w:hAnsi="仿宋" w:hint="eastAsia"/>
          <w:sz w:val="32"/>
          <w:szCs w:val="32"/>
        </w:rPr>
        <w:t>中国小额贷款公司协会（China Micro-credit Companies Association,缩写为CMCA，简称“中贷协”）是经中国银监会批准成立，并在民政部登记注册的全国性、行业性、非营利性社会团体。中国小额贷款公司协会的业务主管部门是中国银</w:t>
      </w:r>
      <w:r w:rsidR="004903CA">
        <w:rPr>
          <w:rFonts w:ascii="仿宋" w:eastAsia="仿宋" w:hAnsi="仿宋" w:hint="eastAsia"/>
          <w:sz w:val="32"/>
          <w:szCs w:val="32"/>
        </w:rPr>
        <w:t>保</w:t>
      </w:r>
      <w:r w:rsidRPr="008A741C">
        <w:rPr>
          <w:rFonts w:ascii="仿宋" w:eastAsia="仿宋" w:hAnsi="仿宋" w:hint="eastAsia"/>
          <w:sz w:val="32"/>
          <w:szCs w:val="32"/>
        </w:rPr>
        <w:t>监会，同时接受中国人民银行和民政部的工作指导与监督管理。</w:t>
      </w:r>
    </w:p>
    <w:p w:rsidR="00DA4402" w:rsidRDefault="00B70FD0" w:rsidP="008A741C">
      <w:pPr>
        <w:ind w:firstLineChars="200" w:firstLine="640"/>
        <w:rPr>
          <w:rFonts w:ascii="仿宋" w:eastAsia="仿宋" w:hAnsi="仿宋"/>
          <w:sz w:val="32"/>
          <w:szCs w:val="32"/>
        </w:rPr>
      </w:pPr>
      <w:r>
        <w:rPr>
          <w:rFonts w:ascii="仿宋" w:eastAsia="仿宋" w:hAnsi="仿宋" w:hint="eastAsia"/>
          <w:sz w:val="32"/>
          <w:szCs w:val="32"/>
        </w:rPr>
        <w:t>（</w:t>
      </w:r>
      <w:r w:rsidR="00B41FFF">
        <w:rPr>
          <w:rFonts w:ascii="仿宋" w:eastAsia="仿宋" w:hAnsi="仿宋" w:hint="eastAsia"/>
          <w:sz w:val="32"/>
          <w:szCs w:val="32"/>
        </w:rPr>
        <w:t>加</w:t>
      </w:r>
      <w:r w:rsidR="00C148EA">
        <w:rPr>
          <w:rFonts w:ascii="仿宋" w:eastAsia="仿宋" w:hAnsi="仿宋" w:hint="eastAsia"/>
          <w:sz w:val="32"/>
          <w:szCs w:val="32"/>
        </w:rPr>
        <w:t>“</w:t>
      </w:r>
      <w:r>
        <w:rPr>
          <w:rFonts w:ascii="仿宋" w:eastAsia="仿宋" w:hAnsi="仿宋" w:hint="eastAsia"/>
          <w:sz w:val="32"/>
          <w:szCs w:val="32"/>
        </w:rPr>
        <w:t>各省市地区行业协会宣传</w:t>
      </w:r>
      <w:r w:rsidR="001A0126">
        <w:rPr>
          <w:rFonts w:ascii="仿宋" w:eastAsia="仿宋" w:hAnsi="仿宋" w:hint="eastAsia"/>
          <w:sz w:val="32"/>
          <w:szCs w:val="32"/>
        </w:rPr>
        <w:t>简介</w:t>
      </w:r>
      <w:r w:rsidR="00C148EA">
        <w:rPr>
          <w:rFonts w:ascii="仿宋" w:eastAsia="仿宋" w:hAnsi="仿宋" w:hint="eastAsia"/>
          <w:sz w:val="32"/>
          <w:szCs w:val="32"/>
        </w:rPr>
        <w:t>”</w:t>
      </w:r>
      <w:r>
        <w:rPr>
          <w:rFonts w:ascii="仿宋" w:eastAsia="仿宋" w:hAnsi="仿宋" w:hint="eastAsia"/>
          <w:sz w:val="32"/>
          <w:szCs w:val="32"/>
        </w:rPr>
        <w:t>）</w:t>
      </w:r>
    </w:p>
    <w:p w:rsidR="0095502A" w:rsidRDefault="0095502A" w:rsidP="002E4E31">
      <w:pPr>
        <w:rPr>
          <w:rFonts w:ascii="仿宋" w:eastAsia="仿宋" w:hAnsi="仿宋"/>
          <w:sz w:val="32"/>
          <w:szCs w:val="32"/>
        </w:rPr>
      </w:pPr>
    </w:p>
    <w:p w:rsidR="005815E4" w:rsidRDefault="005815E4" w:rsidP="002E4E31">
      <w:pPr>
        <w:rPr>
          <w:rFonts w:ascii="仿宋" w:eastAsia="仿宋" w:hAnsi="仿宋"/>
          <w:sz w:val="32"/>
          <w:szCs w:val="32"/>
        </w:rPr>
      </w:pPr>
    </w:p>
    <w:p w:rsidR="00D143AE" w:rsidRPr="00090A1A" w:rsidRDefault="009F4C93" w:rsidP="002E4E31">
      <w:pPr>
        <w:rPr>
          <w:rFonts w:ascii="仿宋" w:eastAsia="仿宋" w:hAnsi="仿宋"/>
          <w:sz w:val="32"/>
          <w:szCs w:val="32"/>
        </w:rPr>
      </w:pPr>
      <w:r w:rsidRPr="00090A1A">
        <w:rPr>
          <w:rFonts w:ascii="仿宋" w:eastAsia="仿宋" w:hAnsi="仿宋" w:hint="eastAsia"/>
          <w:sz w:val="32"/>
          <w:szCs w:val="32"/>
        </w:rPr>
        <w:t>注：</w:t>
      </w:r>
      <w:r w:rsidR="007C42FF" w:rsidRPr="00090A1A">
        <w:rPr>
          <w:rFonts w:ascii="仿宋" w:eastAsia="仿宋" w:hAnsi="仿宋" w:hint="eastAsia"/>
          <w:sz w:val="32"/>
          <w:szCs w:val="32"/>
        </w:rPr>
        <w:t>此材料仅供参考，各省市</w:t>
      </w:r>
      <w:proofErr w:type="gramStart"/>
      <w:r w:rsidR="007C42FF" w:rsidRPr="00090A1A">
        <w:rPr>
          <w:rFonts w:ascii="仿宋" w:eastAsia="仿宋" w:hAnsi="仿宋" w:hint="eastAsia"/>
          <w:sz w:val="32"/>
          <w:szCs w:val="32"/>
        </w:rPr>
        <w:t>区协会</w:t>
      </w:r>
      <w:proofErr w:type="gramEnd"/>
      <w:r w:rsidR="007C42FF" w:rsidRPr="00090A1A">
        <w:rPr>
          <w:rFonts w:ascii="仿宋" w:eastAsia="仿宋" w:hAnsi="仿宋" w:hint="eastAsia"/>
          <w:sz w:val="32"/>
          <w:szCs w:val="32"/>
        </w:rPr>
        <w:t>可根据各地情况</w:t>
      </w:r>
      <w:r w:rsidR="007102D9" w:rsidRPr="00090A1A">
        <w:rPr>
          <w:rFonts w:ascii="仿宋" w:eastAsia="仿宋" w:hAnsi="仿宋" w:hint="eastAsia"/>
          <w:sz w:val="32"/>
          <w:szCs w:val="32"/>
        </w:rPr>
        <w:t>加以</w:t>
      </w:r>
      <w:r w:rsidR="007C42FF" w:rsidRPr="00090A1A">
        <w:rPr>
          <w:rFonts w:ascii="仿宋" w:eastAsia="仿宋" w:hAnsi="仿宋" w:hint="eastAsia"/>
          <w:sz w:val="32"/>
          <w:szCs w:val="32"/>
        </w:rPr>
        <w:t>修改</w:t>
      </w:r>
      <w:r w:rsidR="00CD4C56" w:rsidRPr="00090A1A">
        <w:rPr>
          <w:rFonts w:ascii="仿宋" w:eastAsia="仿宋" w:hAnsi="仿宋" w:hint="eastAsia"/>
          <w:sz w:val="32"/>
          <w:szCs w:val="32"/>
        </w:rPr>
        <w:t>或补充</w:t>
      </w:r>
      <w:r w:rsidR="002C3C89" w:rsidRPr="00090A1A">
        <w:rPr>
          <w:rFonts w:ascii="仿宋" w:eastAsia="仿宋" w:hAnsi="仿宋" w:hint="eastAsia"/>
          <w:sz w:val="32"/>
          <w:szCs w:val="32"/>
        </w:rPr>
        <w:t>。</w:t>
      </w:r>
    </w:p>
    <w:p w:rsidR="00B35DB5" w:rsidRDefault="00B35DB5" w:rsidP="002E4E31">
      <w:pPr>
        <w:rPr>
          <w:rFonts w:ascii="仿宋" w:eastAsia="仿宋" w:hAnsi="仿宋"/>
          <w:sz w:val="32"/>
          <w:szCs w:val="32"/>
          <w:highlight w:val="red"/>
        </w:rPr>
      </w:pPr>
    </w:p>
    <w:p w:rsidR="000366AF" w:rsidRPr="000366AF" w:rsidRDefault="000366AF" w:rsidP="002E4E31">
      <w:pPr>
        <w:rPr>
          <w:rFonts w:ascii="仿宋" w:eastAsia="仿宋" w:hAnsi="仿宋"/>
          <w:sz w:val="32"/>
          <w:szCs w:val="32"/>
          <w:highlight w:val="red"/>
        </w:rPr>
      </w:pPr>
    </w:p>
    <w:p w:rsidR="0032366C" w:rsidRPr="00F64E09" w:rsidRDefault="00235C2F" w:rsidP="005A0CCB">
      <w:pPr>
        <w:jc w:val="left"/>
        <w:rPr>
          <w:rFonts w:ascii="仿宋" w:eastAsia="仿宋" w:hAnsi="仿宋"/>
          <w:sz w:val="32"/>
          <w:szCs w:val="32"/>
        </w:rPr>
      </w:pPr>
      <w:r>
        <w:rPr>
          <w:rFonts w:ascii="仿宋" w:eastAsia="仿宋" w:hAnsi="仿宋" w:hint="eastAsia"/>
          <w:sz w:val="32"/>
          <w:szCs w:val="32"/>
        </w:rPr>
        <w:t>附</w:t>
      </w:r>
      <w:r w:rsidR="00A34154">
        <w:rPr>
          <w:rFonts w:ascii="仿宋" w:eastAsia="仿宋" w:hAnsi="仿宋" w:hint="eastAsia"/>
          <w:sz w:val="32"/>
          <w:szCs w:val="32"/>
        </w:rPr>
        <w:t>样本参考</w:t>
      </w:r>
      <w:r w:rsidR="00F962B7">
        <w:rPr>
          <w:rFonts w:ascii="仿宋" w:eastAsia="仿宋" w:hAnsi="仿宋" w:hint="eastAsia"/>
          <w:sz w:val="32"/>
          <w:szCs w:val="32"/>
        </w:rPr>
        <w:t>：</w:t>
      </w:r>
      <w:r w:rsidR="0032366C" w:rsidRPr="00B35DB5">
        <w:rPr>
          <w:rFonts w:ascii="仿宋" w:eastAsia="仿宋" w:hAnsi="仿宋" w:hint="eastAsia"/>
          <w:sz w:val="32"/>
          <w:szCs w:val="32"/>
        </w:rPr>
        <w:t>内蒙古小额信贷协会《小额贷款公司知识普及手册》</w:t>
      </w:r>
      <w:r w:rsidR="00A34154">
        <w:rPr>
          <w:rFonts w:ascii="仿宋" w:eastAsia="仿宋" w:hAnsi="仿宋"/>
          <w:noProof/>
          <w:sz w:val="32"/>
          <w:szCs w:val="32"/>
        </w:rPr>
        <w:lastRenderedPageBreak/>
        <w:drawing>
          <wp:inline distT="0" distB="0" distL="0" distR="0">
            <wp:extent cx="5274310" cy="72777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7277735"/>
                    </a:xfrm>
                    <a:prstGeom prst="rect">
                      <a:avLst/>
                    </a:prstGeom>
                  </pic:spPr>
                </pic:pic>
              </a:graphicData>
            </a:graphic>
          </wp:inline>
        </w:drawing>
      </w:r>
      <w:r w:rsidR="00A34154">
        <w:rPr>
          <w:rFonts w:ascii="仿宋" w:eastAsia="仿宋" w:hAnsi="仿宋"/>
          <w:noProof/>
          <w:sz w:val="32"/>
          <w:szCs w:val="32"/>
        </w:rPr>
        <w:lastRenderedPageBreak/>
        <w:drawing>
          <wp:inline distT="0" distB="0" distL="0" distR="0">
            <wp:extent cx="5274310" cy="7286625"/>
            <wp:effectExtent l="0" t="0" r="254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1">
                      <a:extLst>
                        <a:ext uri="{28A0092B-C50C-407E-A947-70E740481C1C}">
                          <a14:useLocalDpi xmlns:a14="http://schemas.microsoft.com/office/drawing/2010/main" val="0"/>
                        </a:ext>
                      </a:extLst>
                    </a:blip>
                    <a:stretch>
                      <a:fillRect/>
                    </a:stretch>
                  </pic:blipFill>
                  <pic:spPr>
                    <a:xfrm>
                      <a:off x="0" y="0"/>
                      <a:ext cx="5274310" cy="7286625"/>
                    </a:xfrm>
                    <a:prstGeom prst="rect">
                      <a:avLst/>
                    </a:prstGeom>
                  </pic:spPr>
                </pic:pic>
              </a:graphicData>
            </a:graphic>
          </wp:inline>
        </w:drawing>
      </w:r>
    </w:p>
    <w:sectPr w:rsidR="0032366C" w:rsidRPr="00F64E09">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061" w:rsidRDefault="000E5061" w:rsidP="00B365A7">
      <w:r>
        <w:separator/>
      </w:r>
    </w:p>
  </w:endnote>
  <w:endnote w:type="continuationSeparator" w:id="0">
    <w:p w:rsidR="000E5061" w:rsidRDefault="000E5061" w:rsidP="00B3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248750"/>
      <w:docPartObj>
        <w:docPartGallery w:val="Page Numbers (Bottom of Page)"/>
        <w:docPartUnique/>
      </w:docPartObj>
    </w:sdtPr>
    <w:sdtContent>
      <w:p w:rsidR="003F6167" w:rsidRDefault="003F6167">
        <w:pPr>
          <w:pStyle w:val="a4"/>
          <w:jc w:val="center"/>
        </w:pPr>
        <w:r>
          <w:fldChar w:fldCharType="begin"/>
        </w:r>
        <w:r>
          <w:instrText>PAGE   \* MERGEFORMAT</w:instrText>
        </w:r>
        <w:r>
          <w:fldChar w:fldCharType="separate"/>
        </w:r>
        <w:r w:rsidR="007B7BE7" w:rsidRPr="007B7BE7">
          <w:rPr>
            <w:noProof/>
            <w:lang w:val="zh-CN"/>
          </w:rPr>
          <w:t>1</w:t>
        </w:r>
        <w:r>
          <w:fldChar w:fldCharType="end"/>
        </w:r>
      </w:p>
    </w:sdtContent>
  </w:sdt>
  <w:p w:rsidR="003F6167" w:rsidRDefault="003F61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061" w:rsidRDefault="000E5061" w:rsidP="00B365A7">
      <w:r>
        <w:separator/>
      </w:r>
    </w:p>
  </w:footnote>
  <w:footnote w:type="continuationSeparator" w:id="0">
    <w:p w:rsidR="000E5061" w:rsidRDefault="000E5061" w:rsidP="00B36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4A3"/>
    <w:multiLevelType w:val="hybridMultilevel"/>
    <w:tmpl w:val="64907992"/>
    <w:lvl w:ilvl="0" w:tplc="71DC8FB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F7346E"/>
    <w:multiLevelType w:val="hybridMultilevel"/>
    <w:tmpl w:val="14A8CDD0"/>
    <w:lvl w:ilvl="0" w:tplc="CCDA631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8230FF5"/>
    <w:multiLevelType w:val="hybridMultilevel"/>
    <w:tmpl w:val="05F61840"/>
    <w:lvl w:ilvl="0" w:tplc="037626D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7841E5"/>
    <w:multiLevelType w:val="hybridMultilevel"/>
    <w:tmpl w:val="4C92D9CC"/>
    <w:lvl w:ilvl="0" w:tplc="2E4ED300">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43"/>
    <w:rsid w:val="00005396"/>
    <w:rsid w:val="000366AF"/>
    <w:rsid w:val="00041BF8"/>
    <w:rsid w:val="0005534A"/>
    <w:rsid w:val="000646FA"/>
    <w:rsid w:val="00084CAE"/>
    <w:rsid w:val="00090A1A"/>
    <w:rsid w:val="00093C7A"/>
    <w:rsid w:val="000B0194"/>
    <w:rsid w:val="000B7AE6"/>
    <w:rsid w:val="000C34D2"/>
    <w:rsid w:val="000E5061"/>
    <w:rsid w:val="000F26F5"/>
    <w:rsid w:val="00135ED2"/>
    <w:rsid w:val="00141005"/>
    <w:rsid w:val="001443EF"/>
    <w:rsid w:val="001447C8"/>
    <w:rsid w:val="00147B0C"/>
    <w:rsid w:val="00171307"/>
    <w:rsid w:val="00177FB9"/>
    <w:rsid w:val="001A0126"/>
    <w:rsid w:val="001A7FB8"/>
    <w:rsid w:val="001D2FBD"/>
    <w:rsid w:val="001D4F5E"/>
    <w:rsid w:val="0020447D"/>
    <w:rsid w:val="00205F34"/>
    <w:rsid w:val="00221F49"/>
    <w:rsid w:val="00223870"/>
    <w:rsid w:val="00226FB0"/>
    <w:rsid w:val="00235C2F"/>
    <w:rsid w:val="00263990"/>
    <w:rsid w:val="002C3C89"/>
    <w:rsid w:val="002C68C1"/>
    <w:rsid w:val="002D2123"/>
    <w:rsid w:val="002E423E"/>
    <w:rsid w:val="002E4E31"/>
    <w:rsid w:val="002F4C37"/>
    <w:rsid w:val="0032366C"/>
    <w:rsid w:val="00327123"/>
    <w:rsid w:val="003407DF"/>
    <w:rsid w:val="003622D7"/>
    <w:rsid w:val="00375322"/>
    <w:rsid w:val="003776E8"/>
    <w:rsid w:val="00396ABA"/>
    <w:rsid w:val="003B7F5A"/>
    <w:rsid w:val="003C498D"/>
    <w:rsid w:val="003D4C4C"/>
    <w:rsid w:val="003F6167"/>
    <w:rsid w:val="00400F22"/>
    <w:rsid w:val="00442159"/>
    <w:rsid w:val="0046337C"/>
    <w:rsid w:val="004831ED"/>
    <w:rsid w:val="0048521C"/>
    <w:rsid w:val="004903CA"/>
    <w:rsid w:val="004965BB"/>
    <w:rsid w:val="004978EC"/>
    <w:rsid w:val="004A59AF"/>
    <w:rsid w:val="004B2CC9"/>
    <w:rsid w:val="004F5A5A"/>
    <w:rsid w:val="004F7B52"/>
    <w:rsid w:val="0053121F"/>
    <w:rsid w:val="00554395"/>
    <w:rsid w:val="00565FED"/>
    <w:rsid w:val="005815E4"/>
    <w:rsid w:val="00591FDD"/>
    <w:rsid w:val="005972C6"/>
    <w:rsid w:val="005A0CCB"/>
    <w:rsid w:val="005A68FA"/>
    <w:rsid w:val="005B47CC"/>
    <w:rsid w:val="006101F9"/>
    <w:rsid w:val="006262A5"/>
    <w:rsid w:val="006632AA"/>
    <w:rsid w:val="006A6FC4"/>
    <w:rsid w:val="006B6E33"/>
    <w:rsid w:val="006C2DD5"/>
    <w:rsid w:val="006D01C3"/>
    <w:rsid w:val="006D0D83"/>
    <w:rsid w:val="006D78A5"/>
    <w:rsid w:val="007102D9"/>
    <w:rsid w:val="00741166"/>
    <w:rsid w:val="00781C0F"/>
    <w:rsid w:val="007A5686"/>
    <w:rsid w:val="007B7BE7"/>
    <w:rsid w:val="007C42FF"/>
    <w:rsid w:val="007C6A4D"/>
    <w:rsid w:val="007E10DB"/>
    <w:rsid w:val="007E5CDC"/>
    <w:rsid w:val="007F1173"/>
    <w:rsid w:val="00815525"/>
    <w:rsid w:val="00861BB1"/>
    <w:rsid w:val="008A4C67"/>
    <w:rsid w:val="008A741C"/>
    <w:rsid w:val="008B25CE"/>
    <w:rsid w:val="008C54A1"/>
    <w:rsid w:val="008E1B29"/>
    <w:rsid w:val="008E2708"/>
    <w:rsid w:val="00903666"/>
    <w:rsid w:val="00934FF3"/>
    <w:rsid w:val="00945D9F"/>
    <w:rsid w:val="0095502A"/>
    <w:rsid w:val="00955D89"/>
    <w:rsid w:val="00961119"/>
    <w:rsid w:val="0097251C"/>
    <w:rsid w:val="00976F33"/>
    <w:rsid w:val="009C68A6"/>
    <w:rsid w:val="009C6C74"/>
    <w:rsid w:val="009F4C93"/>
    <w:rsid w:val="00A21E5D"/>
    <w:rsid w:val="00A34154"/>
    <w:rsid w:val="00A5402B"/>
    <w:rsid w:val="00A82200"/>
    <w:rsid w:val="00A83FB2"/>
    <w:rsid w:val="00A90128"/>
    <w:rsid w:val="00AC7D11"/>
    <w:rsid w:val="00AE5874"/>
    <w:rsid w:val="00AF4778"/>
    <w:rsid w:val="00AF69D8"/>
    <w:rsid w:val="00B32988"/>
    <w:rsid w:val="00B35DB5"/>
    <w:rsid w:val="00B365A7"/>
    <w:rsid w:val="00B41FFF"/>
    <w:rsid w:val="00B4241D"/>
    <w:rsid w:val="00B4384A"/>
    <w:rsid w:val="00B67A3B"/>
    <w:rsid w:val="00B70FD0"/>
    <w:rsid w:val="00BA4D64"/>
    <w:rsid w:val="00C075E6"/>
    <w:rsid w:val="00C07B9C"/>
    <w:rsid w:val="00C148EA"/>
    <w:rsid w:val="00C92718"/>
    <w:rsid w:val="00CA5F1A"/>
    <w:rsid w:val="00CB427D"/>
    <w:rsid w:val="00CB52FE"/>
    <w:rsid w:val="00CD4C56"/>
    <w:rsid w:val="00CE2A3E"/>
    <w:rsid w:val="00D143AE"/>
    <w:rsid w:val="00D24F9B"/>
    <w:rsid w:val="00D7021E"/>
    <w:rsid w:val="00D70F24"/>
    <w:rsid w:val="00D740BF"/>
    <w:rsid w:val="00D909F8"/>
    <w:rsid w:val="00DA4402"/>
    <w:rsid w:val="00E224D4"/>
    <w:rsid w:val="00E3316B"/>
    <w:rsid w:val="00E640BF"/>
    <w:rsid w:val="00E84229"/>
    <w:rsid w:val="00E93D08"/>
    <w:rsid w:val="00EB50D8"/>
    <w:rsid w:val="00EC2CA7"/>
    <w:rsid w:val="00F1502F"/>
    <w:rsid w:val="00F165BB"/>
    <w:rsid w:val="00F45493"/>
    <w:rsid w:val="00F50D43"/>
    <w:rsid w:val="00F648A0"/>
    <w:rsid w:val="00F64E09"/>
    <w:rsid w:val="00F661E3"/>
    <w:rsid w:val="00F6697E"/>
    <w:rsid w:val="00F77366"/>
    <w:rsid w:val="00F81839"/>
    <w:rsid w:val="00F90EE4"/>
    <w:rsid w:val="00F962B7"/>
    <w:rsid w:val="00FE7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5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65A7"/>
    <w:rPr>
      <w:sz w:val="18"/>
      <w:szCs w:val="18"/>
    </w:rPr>
  </w:style>
  <w:style w:type="paragraph" w:styleId="a4">
    <w:name w:val="footer"/>
    <w:basedOn w:val="a"/>
    <w:link w:val="Char0"/>
    <w:uiPriority w:val="99"/>
    <w:unhideWhenUsed/>
    <w:rsid w:val="00B365A7"/>
    <w:pPr>
      <w:tabs>
        <w:tab w:val="center" w:pos="4153"/>
        <w:tab w:val="right" w:pos="8306"/>
      </w:tabs>
      <w:snapToGrid w:val="0"/>
      <w:jc w:val="left"/>
    </w:pPr>
    <w:rPr>
      <w:sz w:val="18"/>
      <w:szCs w:val="18"/>
    </w:rPr>
  </w:style>
  <w:style w:type="character" w:customStyle="1" w:styleId="Char0">
    <w:name w:val="页脚 Char"/>
    <w:basedOn w:val="a0"/>
    <w:link w:val="a4"/>
    <w:uiPriority w:val="99"/>
    <w:rsid w:val="00B365A7"/>
    <w:rPr>
      <w:sz w:val="18"/>
      <w:szCs w:val="18"/>
    </w:rPr>
  </w:style>
  <w:style w:type="paragraph" w:styleId="a5">
    <w:name w:val="List Paragraph"/>
    <w:basedOn w:val="a"/>
    <w:uiPriority w:val="34"/>
    <w:qFormat/>
    <w:rsid w:val="008E2708"/>
    <w:pPr>
      <w:ind w:firstLineChars="200" w:firstLine="420"/>
    </w:pPr>
  </w:style>
  <w:style w:type="paragraph" w:styleId="a6">
    <w:name w:val="Balloon Text"/>
    <w:basedOn w:val="a"/>
    <w:link w:val="Char1"/>
    <w:uiPriority w:val="99"/>
    <w:semiHidden/>
    <w:unhideWhenUsed/>
    <w:rsid w:val="00A90128"/>
    <w:rPr>
      <w:sz w:val="18"/>
      <w:szCs w:val="18"/>
    </w:rPr>
  </w:style>
  <w:style w:type="character" w:customStyle="1" w:styleId="Char1">
    <w:name w:val="批注框文本 Char"/>
    <w:basedOn w:val="a0"/>
    <w:link w:val="a6"/>
    <w:uiPriority w:val="99"/>
    <w:semiHidden/>
    <w:rsid w:val="00A901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5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65A7"/>
    <w:rPr>
      <w:sz w:val="18"/>
      <w:szCs w:val="18"/>
    </w:rPr>
  </w:style>
  <w:style w:type="paragraph" w:styleId="a4">
    <w:name w:val="footer"/>
    <w:basedOn w:val="a"/>
    <w:link w:val="Char0"/>
    <w:uiPriority w:val="99"/>
    <w:unhideWhenUsed/>
    <w:rsid w:val="00B365A7"/>
    <w:pPr>
      <w:tabs>
        <w:tab w:val="center" w:pos="4153"/>
        <w:tab w:val="right" w:pos="8306"/>
      </w:tabs>
      <w:snapToGrid w:val="0"/>
      <w:jc w:val="left"/>
    </w:pPr>
    <w:rPr>
      <w:sz w:val="18"/>
      <w:szCs w:val="18"/>
    </w:rPr>
  </w:style>
  <w:style w:type="character" w:customStyle="1" w:styleId="Char0">
    <w:name w:val="页脚 Char"/>
    <w:basedOn w:val="a0"/>
    <w:link w:val="a4"/>
    <w:uiPriority w:val="99"/>
    <w:rsid w:val="00B365A7"/>
    <w:rPr>
      <w:sz w:val="18"/>
      <w:szCs w:val="18"/>
    </w:rPr>
  </w:style>
  <w:style w:type="paragraph" w:styleId="a5">
    <w:name w:val="List Paragraph"/>
    <w:basedOn w:val="a"/>
    <w:uiPriority w:val="34"/>
    <w:qFormat/>
    <w:rsid w:val="008E2708"/>
    <w:pPr>
      <w:ind w:firstLineChars="200" w:firstLine="420"/>
    </w:pPr>
  </w:style>
  <w:style w:type="paragraph" w:styleId="a6">
    <w:name w:val="Balloon Text"/>
    <w:basedOn w:val="a"/>
    <w:link w:val="Char1"/>
    <w:uiPriority w:val="99"/>
    <w:semiHidden/>
    <w:unhideWhenUsed/>
    <w:rsid w:val="00A90128"/>
    <w:rPr>
      <w:sz w:val="18"/>
      <w:szCs w:val="18"/>
    </w:rPr>
  </w:style>
  <w:style w:type="character" w:customStyle="1" w:styleId="Char1">
    <w:name w:val="批注框文本 Char"/>
    <w:basedOn w:val="a0"/>
    <w:link w:val="a6"/>
    <w:uiPriority w:val="99"/>
    <w:semiHidden/>
    <w:rsid w:val="00A901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213</Words>
  <Characters>1219</Characters>
  <Application>Microsoft Office Word</Application>
  <DocSecurity>0</DocSecurity>
  <Lines>10</Lines>
  <Paragraphs>2</Paragraphs>
  <ScaleCrop>false</ScaleCrop>
  <Company>Lenovo</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217</cp:revision>
  <cp:lastPrinted>2019-04-23T08:22:00Z</cp:lastPrinted>
  <dcterms:created xsi:type="dcterms:W3CDTF">2019-04-23T07:27:00Z</dcterms:created>
  <dcterms:modified xsi:type="dcterms:W3CDTF">2019-05-14T01:52:00Z</dcterms:modified>
</cp:coreProperties>
</file>