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中贷协市场化、可持续的小额信贷模式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参训人员报名表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EE9059E"/>
    <w:rsid w:val="1F0A25F8"/>
    <w:rsid w:val="24C976A9"/>
    <w:rsid w:val="24F43B1D"/>
    <w:rsid w:val="2B2B0144"/>
    <w:rsid w:val="3AF61CD1"/>
    <w:rsid w:val="3D656C5A"/>
    <w:rsid w:val="42890EC0"/>
    <w:rsid w:val="4400755C"/>
    <w:rsid w:val="49A0396D"/>
    <w:rsid w:val="507532A9"/>
    <w:rsid w:val="518C06BA"/>
    <w:rsid w:val="52321829"/>
    <w:rsid w:val="57220F40"/>
    <w:rsid w:val="58626B86"/>
    <w:rsid w:val="5D934BE7"/>
    <w:rsid w:val="66AE0F11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2021-05-14T06:18:40Z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FDC8BA4CD300464D9160FF5BB6D77180</vt:lpwstr>
  </property>
</Properties>
</file>