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30"/>
          <w:szCs w:val="30"/>
          <w:lang w:val="en-US" w:eastAsia="zh-CN"/>
        </w:rPr>
      </w:pPr>
      <w:bookmarkStart w:id="0" w:name="_GoBack"/>
      <w:bookmarkEnd w:id="0"/>
      <w:r>
        <w:rPr>
          <w:rFonts w:hint="eastAsia" w:ascii="仿宋_GB2312" w:hAnsi="仿宋_GB2312" w:eastAsia="仿宋_GB2312" w:cs="仿宋_GB2312"/>
          <w:b w:val="0"/>
          <w:bCs/>
          <w:sz w:val="30"/>
          <w:szCs w:val="30"/>
          <w:lang w:val="en-US" w:eastAsia="zh-CN"/>
        </w:rPr>
        <w:t>附件1</w:t>
      </w:r>
    </w:p>
    <w:p>
      <w:pPr>
        <w:jc w:val="both"/>
        <w:rPr>
          <w:rFonts w:hint="default" w:ascii="仿宋_GB2312" w:hAnsi="仿宋_GB2312" w:eastAsia="仿宋_GB2312" w:cs="仿宋_GB2312"/>
          <w:b w:val="0"/>
          <w:bCs/>
          <w:sz w:val="30"/>
          <w:szCs w:val="30"/>
          <w:lang w:val="en-US" w:eastAsia="zh-CN"/>
        </w:rPr>
      </w:pPr>
    </w:p>
    <w:p>
      <w:pPr>
        <w:jc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val="en-US" w:eastAsia="zh-CN"/>
        </w:rPr>
        <w:t>师资介绍</w:t>
      </w:r>
    </w:p>
    <w:p>
      <w:pPr>
        <w:spacing w:line="360" w:lineRule="auto"/>
        <w:rPr>
          <w:sz w:val="28"/>
          <w:szCs w:val="28"/>
        </w:rPr>
      </w:pP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许年行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 xml:space="preserve">现任中国人民大学商学院财务与金融系主任，教授、博导，中国人民大学“杰出学者”。教育部长江青年学者，中组部首批青年拔尖人才计划项目（国家高层次人才特殊支持计划），全国优秀博士学位论文获得者（财务管理方向），国家自然科学基金“优秀青年基金项目”获得者。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最近几年，重点研究公司财务会计政策、会计信息披露、资本市场行为、股市崩盘成因、股票投资组合等；先后讲授《公司财务报表分析》、《公司财务管理》、《资本市场投资》等课程；熟悉上市公司治理基本准则、会计信息披露、公司财务政策制定与调整、公司业绩评价等财务管理实务。已在财务会计国际顶级期刊 Journal of Financial Economics, Management Science, Contemporary Accounting Research，及国内外一流期刊 Journal of Banking &amp; Finance, Journal of Corporate Finance, Journal of Accounting、Auditing &amp; Finance，《经济研究》、《管理世界》、《管理科学学报》、《经济学》（季刊）、《金融研究》等发表论文 40 多篇，撰写专著 2 部。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学术成果先后获得中国高校人文社会科学研究优秀成果一等奖和三等奖、The China Finance Association（TCFA）最佳论文奖、中国金融国际年会（CICF）、中国金融学年会等知名国际和国内财务学会议最佳论文奖。2015 年 7 月和 2016 年 1 月，两次赴美国哈佛大学商学院参与案例教学与培训。目前担任中国南玻、纳川股份等独立董事。</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0C"/>
    <w:rsid w:val="000023C8"/>
    <w:rsid w:val="003A2AD5"/>
    <w:rsid w:val="0041557F"/>
    <w:rsid w:val="005030CF"/>
    <w:rsid w:val="00572BB0"/>
    <w:rsid w:val="0059720C"/>
    <w:rsid w:val="006E258A"/>
    <w:rsid w:val="00C121FE"/>
    <w:rsid w:val="00D7553C"/>
    <w:rsid w:val="00EA4A79"/>
    <w:rsid w:val="00FA0B48"/>
    <w:rsid w:val="00FA6D1B"/>
    <w:rsid w:val="00FC2FC6"/>
    <w:rsid w:val="1B686DFC"/>
    <w:rsid w:val="6B5B0D11"/>
    <w:rsid w:val="7963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613</Characters>
  <Lines>5</Lines>
  <Paragraphs>1</Paragraphs>
  <TotalTime>10</TotalTime>
  <ScaleCrop>false</ScaleCrop>
  <LinksUpToDate>false</LinksUpToDate>
  <CharactersWithSpaces>719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2021-11-26T10:36:00Z</dcterms:created>
  <dc:creator>Windows 用户</dc:creator>
  <cp:lastModifiedBy>轩子</cp:lastModifiedBy>
  <dcterms:modified xsi:type="dcterms:W3CDTF">2021-11-29T09:00:29Z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E8209BA91D214CD1BD3085282744419E</vt:lpwstr>
  </property>
</Properties>
</file>